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6888" w:rsidRDefault="00666888">
      <w:r>
        <w:rPr>
          <w:noProof/>
          <w:lang w:eastAsia="ru-RU"/>
        </w:rPr>
        <w:drawing>
          <wp:inline distT="0" distB="0" distL="0" distR="0">
            <wp:extent cx="5940425" cy="8400415"/>
            <wp:effectExtent l="0" t="0" r="317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ca6720541354e5987df4065f3f1a6d3-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6888" w:rsidRDefault="00666888">
      <w:r>
        <w:br w:type="page"/>
      </w:r>
    </w:p>
    <w:p w:rsidR="00666888" w:rsidRPr="00666888" w:rsidRDefault="00666888" w:rsidP="00666888">
      <w:pPr>
        <w:keepNext/>
        <w:keepLines/>
        <w:spacing w:after="0"/>
        <w:ind w:left="662" w:right="720" w:hanging="1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lastRenderedPageBreak/>
        <w:t xml:space="preserve">СОДЕРЖАНИЕ </w:t>
      </w:r>
    </w:p>
    <w:p w:rsidR="00666888" w:rsidRPr="00666888" w:rsidRDefault="00666888" w:rsidP="00666888">
      <w:pPr>
        <w:spacing w:after="0"/>
        <w:ind w:right="2"/>
        <w:jc w:val="center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 xml:space="preserve"> </w:t>
      </w:r>
    </w:p>
    <w:p w:rsidR="00666888" w:rsidRPr="00666888" w:rsidRDefault="00666888" w:rsidP="00666888">
      <w:pPr>
        <w:spacing w:after="0"/>
        <w:ind w:right="2"/>
        <w:jc w:val="center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 xml:space="preserve"> </w:t>
      </w:r>
    </w:p>
    <w:p w:rsidR="00666888" w:rsidRPr="00666888" w:rsidRDefault="00666888" w:rsidP="00666888">
      <w:pPr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666888">
        <w:rPr>
          <w:rFonts w:ascii="Times New Roman" w:eastAsia="Times New Roman" w:hAnsi="Times New Roman" w:cs="Times New Roman"/>
          <w:color w:val="000000"/>
          <w:sz w:val="28"/>
          <w:lang w:val="en-US"/>
        </w:rPr>
        <w:tab/>
        <w:t xml:space="preserve"> </w:t>
      </w:r>
    </w:p>
    <w:p w:rsidR="00666888" w:rsidRPr="00666888" w:rsidRDefault="00666888" w:rsidP="00666888">
      <w:pPr>
        <w:tabs>
          <w:tab w:val="right" w:pos="9649"/>
        </w:tabs>
        <w:ind w:left="15" w:right="15"/>
        <w:rPr>
          <w:rFonts w:ascii="Calibri" w:eastAsia="Calibri" w:hAnsi="Calibri" w:cs="Calibri"/>
          <w:color w:val="000000"/>
          <w:lang w:val="en-US"/>
        </w:rPr>
      </w:pPr>
      <w:r w:rsidRPr="00666888">
        <w:rPr>
          <w:rFonts w:ascii="Calibri" w:eastAsia="Calibri" w:hAnsi="Calibri" w:cs="Calibri"/>
          <w:color w:val="000000"/>
          <w:lang w:val="en-US"/>
        </w:rPr>
        <w:fldChar w:fldCharType="begin"/>
      </w:r>
      <w:r w:rsidRPr="00666888">
        <w:rPr>
          <w:rFonts w:ascii="Calibri" w:eastAsia="Calibri" w:hAnsi="Calibri" w:cs="Calibri"/>
          <w:color w:val="000000"/>
          <w:lang w:val="en-US"/>
        </w:rPr>
        <w:instrText xml:space="preserve"> TOC \o "1-1" \h \z \u </w:instrText>
      </w:r>
      <w:r w:rsidRPr="00666888">
        <w:rPr>
          <w:rFonts w:ascii="Calibri" w:eastAsia="Calibri" w:hAnsi="Calibri" w:cs="Calibri"/>
          <w:color w:val="000000"/>
          <w:lang w:val="en-US"/>
        </w:rPr>
        <w:fldChar w:fldCharType="separate"/>
      </w:r>
      <w:hyperlink w:anchor="_Toc17736">
        <w:r w:rsidRPr="00666888">
          <w:rPr>
            <w:rFonts w:ascii="Times New Roman" w:eastAsia="Times New Roman" w:hAnsi="Times New Roman" w:cs="Times New Roman"/>
            <w:color w:val="000000"/>
            <w:sz w:val="28"/>
            <w:lang w:val="en-US"/>
          </w:rPr>
          <w:t>ВВЕДЕНИЕ</w:t>
        </w:r>
        <w:r w:rsidRPr="00666888">
          <w:rPr>
            <w:rFonts w:ascii="Calibri" w:eastAsia="Calibri" w:hAnsi="Calibri" w:cs="Calibri"/>
            <w:color w:val="000000"/>
            <w:lang w:val="en-US"/>
          </w:rPr>
          <w:tab/>
        </w:r>
        <w:r w:rsidRPr="00666888">
          <w:rPr>
            <w:rFonts w:ascii="Calibri" w:eastAsia="Calibri" w:hAnsi="Calibri" w:cs="Calibri"/>
            <w:color w:val="000000"/>
            <w:lang w:val="en-US"/>
          </w:rPr>
          <w:fldChar w:fldCharType="begin"/>
        </w:r>
        <w:r w:rsidRPr="00666888">
          <w:rPr>
            <w:rFonts w:ascii="Calibri" w:eastAsia="Calibri" w:hAnsi="Calibri" w:cs="Calibri"/>
            <w:color w:val="000000"/>
            <w:lang w:val="en-US"/>
          </w:rPr>
          <w:instrText>PAGEREF _Toc17736 \h</w:instrText>
        </w:r>
        <w:r w:rsidRPr="00666888">
          <w:rPr>
            <w:rFonts w:ascii="Calibri" w:eastAsia="Calibri" w:hAnsi="Calibri" w:cs="Calibri"/>
            <w:color w:val="000000"/>
            <w:lang w:val="en-US"/>
          </w:rPr>
        </w:r>
        <w:r w:rsidRPr="00666888">
          <w:rPr>
            <w:rFonts w:ascii="Calibri" w:eastAsia="Calibri" w:hAnsi="Calibri" w:cs="Calibri"/>
            <w:color w:val="000000"/>
            <w:lang w:val="en-US"/>
          </w:rPr>
          <w:fldChar w:fldCharType="separate"/>
        </w:r>
        <w:r w:rsidRPr="00666888">
          <w:rPr>
            <w:rFonts w:ascii="Times New Roman" w:eastAsia="Times New Roman" w:hAnsi="Times New Roman" w:cs="Times New Roman"/>
            <w:color w:val="000000"/>
            <w:sz w:val="28"/>
            <w:lang w:val="en-US"/>
          </w:rPr>
          <w:t xml:space="preserve">4 </w:t>
        </w:r>
        <w:r w:rsidRPr="00666888">
          <w:rPr>
            <w:rFonts w:ascii="Calibri" w:eastAsia="Calibri" w:hAnsi="Calibri" w:cs="Calibri"/>
            <w:color w:val="000000"/>
            <w:lang w:val="en-US"/>
          </w:rPr>
          <w:fldChar w:fldCharType="end"/>
        </w:r>
      </w:hyperlink>
    </w:p>
    <w:p w:rsidR="00666888" w:rsidRPr="00666888" w:rsidRDefault="00666888" w:rsidP="00666888">
      <w:pPr>
        <w:tabs>
          <w:tab w:val="right" w:pos="9649"/>
        </w:tabs>
        <w:ind w:left="15" w:right="15"/>
        <w:rPr>
          <w:rFonts w:ascii="Calibri" w:eastAsia="Calibri" w:hAnsi="Calibri" w:cs="Calibri"/>
          <w:color w:val="000000"/>
          <w:lang w:val="en-US"/>
        </w:rPr>
      </w:pPr>
      <w:hyperlink w:anchor="_Toc17737">
        <w:r w:rsidRPr="00666888">
          <w:rPr>
            <w:rFonts w:ascii="Times New Roman" w:eastAsia="Times New Roman" w:hAnsi="Times New Roman" w:cs="Times New Roman"/>
            <w:color w:val="000000"/>
            <w:sz w:val="28"/>
            <w:lang w:val="en-US"/>
          </w:rPr>
          <w:t>1.</w:t>
        </w:r>
        <w:r w:rsidRPr="00666888">
          <w:rPr>
            <w:rFonts w:ascii="Arial" w:eastAsia="Arial" w:hAnsi="Arial" w:cs="Arial"/>
            <w:color w:val="000000"/>
            <w:sz w:val="28"/>
            <w:lang w:val="en-US"/>
          </w:rPr>
          <w:t xml:space="preserve"> </w:t>
        </w:r>
        <w:r w:rsidRPr="00666888">
          <w:rPr>
            <w:rFonts w:ascii="Times New Roman" w:eastAsia="Times New Roman" w:hAnsi="Times New Roman" w:cs="Times New Roman"/>
            <w:color w:val="000000"/>
            <w:sz w:val="28"/>
            <w:lang w:val="en-US"/>
          </w:rPr>
          <w:t xml:space="preserve">ТЕМАТИЧЕСКИЙ ПЛАН ВЫПОЛНЕНИЯСАМОСТОЯТЕЛЬНОЙ РАБОТЫ </w:t>
        </w:r>
        <w:r w:rsidRPr="00666888">
          <w:rPr>
            <w:rFonts w:ascii="Calibri" w:eastAsia="Calibri" w:hAnsi="Calibri" w:cs="Calibri"/>
            <w:color w:val="000000"/>
            <w:lang w:val="en-US"/>
          </w:rPr>
          <w:tab/>
        </w:r>
        <w:r w:rsidRPr="00666888">
          <w:rPr>
            <w:rFonts w:ascii="Calibri" w:eastAsia="Calibri" w:hAnsi="Calibri" w:cs="Calibri"/>
            <w:color w:val="000000"/>
            <w:lang w:val="en-US"/>
          </w:rPr>
          <w:fldChar w:fldCharType="begin"/>
        </w:r>
        <w:r w:rsidRPr="00666888">
          <w:rPr>
            <w:rFonts w:ascii="Calibri" w:eastAsia="Calibri" w:hAnsi="Calibri" w:cs="Calibri"/>
            <w:color w:val="000000"/>
            <w:lang w:val="en-US"/>
          </w:rPr>
          <w:instrText>PAGEREF _Toc17737 \h</w:instrText>
        </w:r>
        <w:r w:rsidRPr="00666888">
          <w:rPr>
            <w:rFonts w:ascii="Calibri" w:eastAsia="Calibri" w:hAnsi="Calibri" w:cs="Calibri"/>
            <w:color w:val="000000"/>
            <w:lang w:val="en-US"/>
          </w:rPr>
        </w:r>
        <w:r w:rsidRPr="00666888">
          <w:rPr>
            <w:rFonts w:ascii="Calibri" w:eastAsia="Calibri" w:hAnsi="Calibri" w:cs="Calibri"/>
            <w:color w:val="000000"/>
            <w:lang w:val="en-US"/>
          </w:rPr>
          <w:fldChar w:fldCharType="separate"/>
        </w:r>
        <w:r w:rsidRPr="00666888">
          <w:rPr>
            <w:rFonts w:ascii="Times New Roman" w:eastAsia="Times New Roman" w:hAnsi="Times New Roman" w:cs="Times New Roman"/>
            <w:color w:val="000000"/>
            <w:sz w:val="28"/>
            <w:lang w:val="en-US"/>
          </w:rPr>
          <w:t xml:space="preserve">6 </w:t>
        </w:r>
        <w:r w:rsidRPr="00666888">
          <w:rPr>
            <w:rFonts w:ascii="Calibri" w:eastAsia="Calibri" w:hAnsi="Calibri" w:cs="Calibri"/>
            <w:color w:val="000000"/>
            <w:lang w:val="en-US"/>
          </w:rPr>
          <w:fldChar w:fldCharType="end"/>
        </w:r>
      </w:hyperlink>
    </w:p>
    <w:p w:rsidR="00666888" w:rsidRPr="00666888" w:rsidRDefault="00666888" w:rsidP="00666888">
      <w:pPr>
        <w:tabs>
          <w:tab w:val="right" w:pos="9649"/>
        </w:tabs>
        <w:ind w:left="15" w:right="15"/>
        <w:rPr>
          <w:rFonts w:ascii="Calibri" w:eastAsia="Calibri" w:hAnsi="Calibri" w:cs="Calibri"/>
          <w:color w:val="000000"/>
          <w:lang w:val="en-US"/>
        </w:rPr>
      </w:pPr>
      <w:hyperlink w:anchor="_Toc17738">
        <w:r w:rsidRPr="00666888">
          <w:rPr>
            <w:rFonts w:ascii="Times New Roman" w:eastAsia="Times New Roman" w:hAnsi="Times New Roman" w:cs="Times New Roman"/>
            <w:color w:val="000000"/>
            <w:sz w:val="28"/>
            <w:lang w:val="en-US"/>
          </w:rPr>
          <w:t>2.</w:t>
        </w:r>
        <w:r w:rsidRPr="00666888">
          <w:rPr>
            <w:rFonts w:ascii="Arial" w:eastAsia="Arial" w:hAnsi="Arial" w:cs="Arial"/>
            <w:color w:val="000000"/>
            <w:sz w:val="28"/>
            <w:lang w:val="en-US"/>
          </w:rPr>
          <w:t xml:space="preserve"> </w:t>
        </w:r>
        <w:r w:rsidRPr="00666888">
          <w:rPr>
            <w:rFonts w:ascii="Times New Roman" w:eastAsia="Times New Roman" w:hAnsi="Times New Roman" w:cs="Times New Roman"/>
            <w:color w:val="000000"/>
            <w:sz w:val="28"/>
            <w:lang w:val="en-US"/>
          </w:rPr>
          <w:t xml:space="preserve">МЕТОДИЧЕСКИЕ УКАЗАНИЯ К ВЫПОЛНЕНИЮЗАДАНИЙ ДЛЯ САМОСТОЯТЕЛЬНОЙ РАБОТЫ </w:t>
        </w:r>
        <w:r w:rsidRPr="00666888">
          <w:rPr>
            <w:rFonts w:ascii="Calibri" w:eastAsia="Calibri" w:hAnsi="Calibri" w:cs="Calibri"/>
            <w:color w:val="000000"/>
            <w:lang w:val="en-US"/>
          </w:rPr>
          <w:tab/>
        </w:r>
        <w:r w:rsidRPr="00666888">
          <w:rPr>
            <w:rFonts w:ascii="Calibri" w:eastAsia="Calibri" w:hAnsi="Calibri" w:cs="Calibri"/>
            <w:color w:val="000000"/>
            <w:lang w:val="en-US"/>
          </w:rPr>
          <w:fldChar w:fldCharType="begin"/>
        </w:r>
        <w:r w:rsidRPr="00666888">
          <w:rPr>
            <w:rFonts w:ascii="Calibri" w:eastAsia="Calibri" w:hAnsi="Calibri" w:cs="Calibri"/>
            <w:color w:val="000000"/>
            <w:lang w:val="en-US"/>
          </w:rPr>
          <w:instrText>PAGEREF _Toc17738 \h</w:instrText>
        </w:r>
        <w:r w:rsidRPr="00666888">
          <w:rPr>
            <w:rFonts w:ascii="Calibri" w:eastAsia="Calibri" w:hAnsi="Calibri" w:cs="Calibri"/>
            <w:color w:val="000000"/>
            <w:lang w:val="en-US"/>
          </w:rPr>
        </w:r>
        <w:r w:rsidRPr="00666888">
          <w:rPr>
            <w:rFonts w:ascii="Calibri" w:eastAsia="Calibri" w:hAnsi="Calibri" w:cs="Calibri"/>
            <w:color w:val="000000"/>
            <w:lang w:val="en-US"/>
          </w:rPr>
          <w:fldChar w:fldCharType="separate"/>
        </w:r>
        <w:r w:rsidRPr="00666888">
          <w:rPr>
            <w:rFonts w:ascii="Times New Roman" w:eastAsia="Times New Roman" w:hAnsi="Times New Roman" w:cs="Times New Roman"/>
            <w:color w:val="000000"/>
            <w:sz w:val="28"/>
            <w:lang w:val="en-US"/>
          </w:rPr>
          <w:t xml:space="preserve">9 </w:t>
        </w:r>
        <w:r w:rsidRPr="00666888">
          <w:rPr>
            <w:rFonts w:ascii="Calibri" w:eastAsia="Calibri" w:hAnsi="Calibri" w:cs="Calibri"/>
            <w:color w:val="000000"/>
            <w:lang w:val="en-US"/>
          </w:rPr>
          <w:fldChar w:fldCharType="end"/>
        </w:r>
      </w:hyperlink>
    </w:p>
    <w:p w:rsidR="00666888" w:rsidRPr="00666888" w:rsidRDefault="00666888" w:rsidP="00666888">
      <w:pPr>
        <w:tabs>
          <w:tab w:val="right" w:pos="9649"/>
        </w:tabs>
        <w:ind w:left="15" w:right="15"/>
        <w:rPr>
          <w:rFonts w:ascii="Calibri" w:eastAsia="Calibri" w:hAnsi="Calibri" w:cs="Calibri"/>
          <w:color w:val="000000"/>
          <w:lang w:val="en-US"/>
        </w:rPr>
      </w:pPr>
      <w:hyperlink w:anchor="_Toc17739">
        <w:r w:rsidRPr="00666888">
          <w:rPr>
            <w:rFonts w:ascii="Times New Roman" w:eastAsia="Times New Roman" w:hAnsi="Times New Roman" w:cs="Times New Roman"/>
            <w:color w:val="000000"/>
            <w:sz w:val="28"/>
            <w:lang w:val="en-US"/>
          </w:rPr>
          <w:t>3.</w:t>
        </w:r>
        <w:r w:rsidRPr="00666888">
          <w:rPr>
            <w:rFonts w:ascii="Arial" w:eastAsia="Arial" w:hAnsi="Arial" w:cs="Arial"/>
            <w:color w:val="000000"/>
            <w:sz w:val="28"/>
            <w:lang w:val="en-US"/>
          </w:rPr>
          <w:t xml:space="preserve"> </w:t>
        </w:r>
        <w:r w:rsidRPr="00666888">
          <w:rPr>
            <w:rFonts w:ascii="Times New Roman" w:eastAsia="Times New Roman" w:hAnsi="Times New Roman" w:cs="Times New Roman"/>
            <w:color w:val="000000"/>
            <w:sz w:val="28"/>
            <w:lang w:val="en-US"/>
          </w:rPr>
          <w:t>ИНФОРМАЦИОННОЕ ОБЕСПЕЧЕНИЕ</w:t>
        </w:r>
        <w:r w:rsidRPr="00666888">
          <w:rPr>
            <w:rFonts w:ascii="Calibri" w:eastAsia="Calibri" w:hAnsi="Calibri" w:cs="Calibri"/>
            <w:color w:val="000000"/>
            <w:lang w:val="en-US"/>
          </w:rPr>
          <w:tab/>
        </w:r>
        <w:r w:rsidRPr="00666888">
          <w:rPr>
            <w:rFonts w:ascii="Calibri" w:eastAsia="Calibri" w:hAnsi="Calibri" w:cs="Calibri"/>
            <w:color w:val="000000"/>
            <w:lang w:val="en-US"/>
          </w:rPr>
          <w:fldChar w:fldCharType="begin"/>
        </w:r>
        <w:r w:rsidRPr="00666888">
          <w:rPr>
            <w:rFonts w:ascii="Calibri" w:eastAsia="Calibri" w:hAnsi="Calibri" w:cs="Calibri"/>
            <w:color w:val="000000"/>
            <w:lang w:val="en-US"/>
          </w:rPr>
          <w:instrText>PAGEREF _Toc17739 \h</w:instrText>
        </w:r>
        <w:r w:rsidRPr="00666888">
          <w:rPr>
            <w:rFonts w:ascii="Calibri" w:eastAsia="Calibri" w:hAnsi="Calibri" w:cs="Calibri"/>
            <w:color w:val="000000"/>
            <w:lang w:val="en-US"/>
          </w:rPr>
        </w:r>
        <w:r w:rsidRPr="00666888">
          <w:rPr>
            <w:rFonts w:ascii="Calibri" w:eastAsia="Calibri" w:hAnsi="Calibri" w:cs="Calibri"/>
            <w:color w:val="000000"/>
            <w:lang w:val="en-US"/>
          </w:rPr>
          <w:fldChar w:fldCharType="separate"/>
        </w:r>
        <w:r w:rsidRPr="00666888">
          <w:rPr>
            <w:rFonts w:ascii="Times New Roman" w:eastAsia="Times New Roman" w:hAnsi="Times New Roman" w:cs="Times New Roman"/>
            <w:color w:val="000000"/>
            <w:sz w:val="28"/>
            <w:lang w:val="en-US"/>
          </w:rPr>
          <w:t xml:space="preserve">13 </w:t>
        </w:r>
        <w:r w:rsidRPr="00666888">
          <w:rPr>
            <w:rFonts w:ascii="Calibri" w:eastAsia="Calibri" w:hAnsi="Calibri" w:cs="Calibri"/>
            <w:color w:val="000000"/>
            <w:lang w:val="en-US"/>
          </w:rPr>
          <w:fldChar w:fldCharType="end"/>
        </w:r>
      </w:hyperlink>
    </w:p>
    <w:p w:rsidR="00666888" w:rsidRPr="00666888" w:rsidRDefault="00666888" w:rsidP="00666888">
      <w:pPr>
        <w:spacing w:after="3" w:line="247" w:lineRule="auto"/>
        <w:ind w:left="10" w:right="71" w:hanging="10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color w:val="000000"/>
          <w:sz w:val="28"/>
          <w:lang w:val="en-US"/>
        </w:rPr>
        <w:fldChar w:fldCharType="end"/>
      </w:r>
    </w:p>
    <w:p w:rsidR="00666888" w:rsidRPr="00666888" w:rsidRDefault="00666888" w:rsidP="00666888">
      <w:pPr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</w:p>
    <w:p w:rsidR="00666888" w:rsidRPr="00666888" w:rsidRDefault="00666888" w:rsidP="00666888">
      <w:pPr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</w:p>
    <w:p w:rsidR="00666888" w:rsidRPr="00666888" w:rsidRDefault="00666888" w:rsidP="00666888">
      <w:pPr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</w:p>
    <w:p w:rsidR="00666888" w:rsidRPr="00666888" w:rsidRDefault="00666888" w:rsidP="00666888">
      <w:pPr>
        <w:spacing w:after="0"/>
        <w:ind w:left="283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</w:p>
    <w:p w:rsidR="00666888" w:rsidRPr="00666888" w:rsidRDefault="00666888" w:rsidP="00666888">
      <w:pPr>
        <w:spacing w:after="0"/>
        <w:ind w:right="2"/>
        <w:jc w:val="center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 xml:space="preserve"> </w:t>
      </w:r>
    </w:p>
    <w:p w:rsidR="00666888" w:rsidRPr="00666888" w:rsidRDefault="00666888" w:rsidP="00666888">
      <w:pPr>
        <w:spacing w:after="0"/>
        <w:ind w:right="2"/>
        <w:jc w:val="center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 xml:space="preserve"> </w:t>
      </w:r>
    </w:p>
    <w:p w:rsidR="00666888" w:rsidRPr="00666888" w:rsidRDefault="00666888" w:rsidP="00666888">
      <w:pPr>
        <w:spacing w:after="0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 xml:space="preserve"> </w:t>
      </w:r>
    </w:p>
    <w:p w:rsidR="00666888" w:rsidRPr="00666888" w:rsidRDefault="00666888" w:rsidP="00666888">
      <w:pPr>
        <w:spacing w:after="0"/>
        <w:ind w:right="2"/>
        <w:jc w:val="center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 xml:space="preserve"> </w:t>
      </w:r>
    </w:p>
    <w:p w:rsidR="00666888" w:rsidRPr="00666888" w:rsidRDefault="00666888" w:rsidP="00666888">
      <w:pPr>
        <w:spacing w:after="0"/>
        <w:ind w:left="718"/>
        <w:jc w:val="center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 xml:space="preserve"> </w:t>
      </w:r>
    </w:p>
    <w:p w:rsidR="00666888" w:rsidRPr="00666888" w:rsidRDefault="00666888" w:rsidP="00666888">
      <w:pPr>
        <w:spacing w:after="0"/>
        <w:ind w:left="718"/>
        <w:jc w:val="center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 xml:space="preserve"> </w:t>
      </w:r>
    </w:p>
    <w:p w:rsidR="00666888" w:rsidRPr="00666888" w:rsidRDefault="00666888" w:rsidP="00666888">
      <w:pPr>
        <w:spacing w:after="0"/>
        <w:ind w:left="718"/>
        <w:jc w:val="center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 xml:space="preserve"> </w:t>
      </w:r>
    </w:p>
    <w:p w:rsidR="00666888" w:rsidRPr="00666888" w:rsidRDefault="00666888" w:rsidP="00666888">
      <w:pPr>
        <w:spacing w:after="0"/>
        <w:ind w:left="718"/>
        <w:jc w:val="center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 xml:space="preserve"> </w:t>
      </w:r>
    </w:p>
    <w:p w:rsidR="00666888" w:rsidRPr="00666888" w:rsidRDefault="00666888" w:rsidP="00666888">
      <w:pPr>
        <w:spacing w:after="0"/>
        <w:ind w:left="718"/>
        <w:jc w:val="center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 xml:space="preserve"> </w:t>
      </w:r>
    </w:p>
    <w:p w:rsidR="00666888" w:rsidRPr="00666888" w:rsidRDefault="00666888" w:rsidP="00666888">
      <w:pPr>
        <w:spacing w:after="0"/>
        <w:ind w:left="718"/>
        <w:jc w:val="center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 xml:space="preserve"> </w:t>
      </w:r>
    </w:p>
    <w:p w:rsidR="00666888" w:rsidRPr="00666888" w:rsidRDefault="00666888" w:rsidP="00666888">
      <w:pPr>
        <w:spacing w:after="0"/>
        <w:ind w:left="718"/>
        <w:jc w:val="center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 xml:space="preserve"> </w:t>
      </w:r>
    </w:p>
    <w:p w:rsidR="00666888" w:rsidRPr="00666888" w:rsidRDefault="00666888" w:rsidP="00666888">
      <w:pPr>
        <w:spacing w:after="0"/>
        <w:ind w:left="718"/>
        <w:jc w:val="center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 xml:space="preserve"> </w:t>
      </w:r>
    </w:p>
    <w:p w:rsidR="00666888" w:rsidRPr="00666888" w:rsidRDefault="00666888" w:rsidP="00666888">
      <w:pPr>
        <w:spacing w:after="0"/>
        <w:ind w:left="718"/>
        <w:jc w:val="center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 xml:space="preserve"> </w:t>
      </w:r>
    </w:p>
    <w:p w:rsidR="00666888" w:rsidRPr="00666888" w:rsidRDefault="00666888" w:rsidP="00666888">
      <w:pPr>
        <w:spacing w:after="0"/>
        <w:ind w:left="718"/>
        <w:jc w:val="center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 xml:space="preserve"> </w:t>
      </w:r>
    </w:p>
    <w:p w:rsidR="00666888" w:rsidRPr="00666888" w:rsidRDefault="00666888" w:rsidP="00666888">
      <w:pPr>
        <w:spacing w:after="0"/>
        <w:ind w:left="718"/>
        <w:jc w:val="center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 xml:space="preserve"> </w:t>
      </w:r>
    </w:p>
    <w:p w:rsidR="00666888" w:rsidRPr="00666888" w:rsidRDefault="00666888" w:rsidP="00666888">
      <w:pPr>
        <w:spacing w:after="0"/>
        <w:ind w:left="718"/>
        <w:jc w:val="center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 xml:space="preserve"> </w:t>
      </w:r>
    </w:p>
    <w:p w:rsidR="00666888" w:rsidRPr="00666888" w:rsidRDefault="00666888" w:rsidP="00666888">
      <w:pPr>
        <w:spacing w:after="0"/>
        <w:ind w:left="718"/>
        <w:jc w:val="center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 xml:space="preserve"> </w:t>
      </w:r>
    </w:p>
    <w:p w:rsidR="00666888" w:rsidRPr="00666888" w:rsidRDefault="00666888" w:rsidP="00666888">
      <w:pPr>
        <w:spacing w:after="0"/>
        <w:ind w:left="718"/>
        <w:jc w:val="center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 xml:space="preserve"> </w:t>
      </w:r>
    </w:p>
    <w:p w:rsidR="00666888" w:rsidRPr="00666888" w:rsidRDefault="00666888" w:rsidP="00666888">
      <w:pPr>
        <w:spacing w:after="0"/>
        <w:ind w:left="718"/>
        <w:jc w:val="center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 xml:space="preserve"> </w:t>
      </w:r>
    </w:p>
    <w:p w:rsidR="00666888" w:rsidRPr="00666888" w:rsidRDefault="00666888" w:rsidP="00666888">
      <w:pPr>
        <w:spacing w:after="0"/>
        <w:ind w:left="718"/>
        <w:jc w:val="center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 xml:space="preserve"> </w:t>
      </w:r>
    </w:p>
    <w:p w:rsidR="00666888" w:rsidRPr="00666888" w:rsidRDefault="00666888" w:rsidP="00666888">
      <w:pPr>
        <w:spacing w:after="0"/>
        <w:ind w:left="718"/>
        <w:jc w:val="center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 xml:space="preserve"> </w:t>
      </w:r>
    </w:p>
    <w:p w:rsidR="00666888" w:rsidRPr="00666888" w:rsidRDefault="00666888" w:rsidP="00666888">
      <w:pPr>
        <w:spacing w:after="0"/>
        <w:ind w:left="718"/>
        <w:jc w:val="center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 xml:space="preserve"> </w:t>
      </w:r>
    </w:p>
    <w:p w:rsidR="00666888" w:rsidRPr="00666888" w:rsidRDefault="00666888" w:rsidP="00666888">
      <w:pPr>
        <w:spacing w:after="0"/>
        <w:ind w:left="718"/>
        <w:jc w:val="center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 xml:space="preserve">  </w:t>
      </w:r>
    </w:p>
    <w:p w:rsidR="00666888" w:rsidRPr="00666888" w:rsidRDefault="00666888" w:rsidP="00666888">
      <w:pPr>
        <w:keepNext/>
        <w:keepLines/>
        <w:spacing w:after="0"/>
        <w:ind w:left="662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Пояснительная записка</w:t>
      </w:r>
    </w:p>
    <w:p w:rsidR="00666888" w:rsidRPr="00666888" w:rsidRDefault="00666888" w:rsidP="00666888">
      <w:pPr>
        <w:spacing w:after="0"/>
        <w:ind w:left="708"/>
        <w:jc w:val="center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 xml:space="preserve"> </w:t>
      </w:r>
    </w:p>
    <w:p w:rsidR="00666888" w:rsidRPr="00666888" w:rsidRDefault="00666888" w:rsidP="00666888">
      <w:pPr>
        <w:spacing w:after="0"/>
        <w:ind w:firstLine="62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66888">
        <w:rPr>
          <w:rFonts w:ascii="Times New Roman" w:eastAsia="Times New Roman" w:hAnsi="Times New Roman" w:cs="Times New Roman"/>
          <w:color w:val="000000"/>
          <w:sz w:val="28"/>
          <w:lang w:val="en-US"/>
        </w:rPr>
        <w:t>Методические рекомендации по организации самостоятельной работы студентов по учебной  дисциплине ОП 0</w:t>
      </w:r>
      <w:r>
        <w:rPr>
          <w:rFonts w:ascii="Times New Roman" w:eastAsia="Times New Roman" w:hAnsi="Times New Roman" w:cs="Times New Roman"/>
          <w:color w:val="000000"/>
          <w:sz w:val="28"/>
        </w:rPr>
        <w:t>9</w:t>
      </w:r>
      <w:r w:rsidRPr="0066688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. </w:t>
      </w:r>
      <w:r w:rsidRPr="00666888">
        <w:rPr>
          <w:rFonts w:ascii="Times New Roman" w:eastAsia="Times New Roman" w:hAnsi="Times New Roman" w:cs="Times New Roman"/>
          <w:sz w:val="28"/>
          <w:szCs w:val="26"/>
          <w:lang w:eastAsia="ru-RU"/>
        </w:rPr>
        <w:t>Основы проектирования информационных систем</w:t>
      </w:r>
      <w:r w:rsidRPr="00666888">
        <w:rPr>
          <w:rFonts w:ascii="Times New Roman" w:eastAsia="Times New Roman" w:hAnsi="Times New Roman" w:cs="Times New Roman"/>
          <w:color w:val="000000"/>
          <w:sz w:val="36"/>
          <w:lang w:val="en-US"/>
        </w:rPr>
        <w:t xml:space="preserve"> </w:t>
      </w:r>
      <w:r w:rsidRPr="0066688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по специальности </w:t>
      </w:r>
      <w:r w:rsidRPr="00666888">
        <w:rPr>
          <w:rFonts w:ascii="Times New Roman" w:eastAsia="Times New Roman" w:hAnsi="Times New Roman" w:cs="Times New Roman"/>
          <w:sz w:val="28"/>
          <w:szCs w:val="28"/>
          <w:lang w:eastAsia="ru-RU"/>
        </w:rPr>
        <w:t>09.02.13</w:t>
      </w:r>
      <w:r w:rsidRPr="00666888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 </w:t>
      </w:r>
      <w:r w:rsidRPr="0066688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Интеграция</w:t>
      </w:r>
      <w:r w:rsidRPr="00666888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 </w:t>
      </w:r>
      <w:r w:rsidRPr="0066688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решений с</w:t>
      </w:r>
      <w:r w:rsidRPr="00666888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 </w:t>
      </w:r>
      <w:r w:rsidRPr="0066688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применением технологий</w:t>
      </w:r>
      <w:r w:rsidRPr="00666888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 </w:t>
      </w:r>
      <w:r w:rsidRPr="00666888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искусственного</w:t>
      </w:r>
      <w:r w:rsidRPr="00666888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 </w:t>
      </w:r>
      <w:r w:rsidRPr="0066688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интеллекта</w:t>
      </w:r>
    </w:p>
    <w:p w:rsidR="00666888" w:rsidRPr="00666888" w:rsidRDefault="00666888" w:rsidP="00666888">
      <w:pPr>
        <w:spacing w:after="3" w:line="247" w:lineRule="auto"/>
        <w:ind w:left="-3" w:firstLine="708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определяют содержание самостоятельной работы обучающихся, ее назначение, формы организации и виды  контроля. </w:t>
      </w:r>
    </w:p>
    <w:p w:rsidR="00666888" w:rsidRPr="00666888" w:rsidRDefault="00666888" w:rsidP="00666888">
      <w:pPr>
        <w:spacing w:after="3" w:line="247" w:lineRule="auto"/>
        <w:ind w:left="-3" w:firstLine="708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Контролируемая самостоятельная работа направлена на углубление и закрепление знаний студента, развитие аналитических навыков по пробле-матике учебной  дисциплины.   </w:t>
      </w:r>
    </w:p>
    <w:p w:rsidR="00666888" w:rsidRPr="00666888" w:rsidRDefault="00666888" w:rsidP="00666888">
      <w:pPr>
        <w:spacing w:after="3" w:line="247" w:lineRule="auto"/>
        <w:ind w:left="-3" w:firstLine="708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Самостоятельная работа обучающихся, рассматривается в как управляемая преподавателями (без их прямого участия) система организационнопедагогических условий, направленная на освоение практического опыта, умений и знаний в рамках предметов, дисциплин, междисциплинарных курсов по специальностям и профессиям в соответствии с ФГОС СПО.  </w:t>
      </w:r>
    </w:p>
    <w:p w:rsidR="00666888" w:rsidRPr="00666888" w:rsidRDefault="00666888" w:rsidP="00666888">
      <w:pPr>
        <w:spacing w:after="3" w:line="247" w:lineRule="auto"/>
        <w:ind w:left="-3" w:firstLine="708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Для обучающегося самостоятельная работа - способ активного, целенаправленного освоения, без непосредственного участия преподавателя, новых знаний, умений и опыта, личностных результатов, закладывающих основания в становлении профессиональных и общих компетенций, требуемых ФГОС СПО по специальности.  </w:t>
      </w:r>
    </w:p>
    <w:p w:rsidR="00666888" w:rsidRPr="00666888" w:rsidRDefault="00666888" w:rsidP="00666888">
      <w:pPr>
        <w:spacing w:after="3" w:line="247" w:lineRule="auto"/>
        <w:ind w:left="-3" w:firstLine="708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В рамках выполнения самостоятельной работы обучающийся должен владеть способами предметной деятельности: уметь понимать предложенные преподавателем цели, формулировать их самому; моделировать собственную деятельность и программировать ее; уметь оценивать конечные и промежуточные результаты своих действий; корректировать деятельность, иметь личностную готовность (высокий уровень самосознания, адекватность самооценки, рефлексивность мышления, самостоятельность, организованность, целенаправленность личности, сформированность волевых качеств) саморегуляции.  </w:t>
      </w:r>
    </w:p>
    <w:p w:rsidR="00666888" w:rsidRPr="00666888" w:rsidRDefault="00666888" w:rsidP="00666888">
      <w:pPr>
        <w:spacing w:after="3" w:line="247" w:lineRule="auto"/>
        <w:ind w:left="718" w:hanging="10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Целью самостоятельной работы обучающихся является:  </w:t>
      </w:r>
    </w:p>
    <w:p w:rsidR="00666888" w:rsidRPr="00666888" w:rsidRDefault="00666888" w:rsidP="00666888">
      <w:pPr>
        <w:numPr>
          <w:ilvl w:val="0"/>
          <w:numId w:val="1"/>
        </w:numPr>
        <w:spacing w:after="3" w:line="247" w:lineRule="auto"/>
        <w:ind w:right="71" w:firstLine="708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формирование личностных результатов, общих и профессиональных компетенций; </w:t>
      </w:r>
    </w:p>
    <w:p w:rsidR="00666888" w:rsidRPr="00666888" w:rsidRDefault="00666888" w:rsidP="00666888">
      <w:pPr>
        <w:numPr>
          <w:ilvl w:val="0"/>
          <w:numId w:val="1"/>
        </w:numPr>
        <w:spacing w:after="3" w:line="247" w:lineRule="auto"/>
        <w:ind w:right="71" w:firstLine="708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формирование умений использовать нормативную, правовую, справочную документацию и специальную литературу; </w:t>
      </w:r>
    </w:p>
    <w:p w:rsidR="00666888" w:rsidRPr="00666888" w:rsidRDefault="00666888" w:rsidP="00666888">
      <w:pPr>
        <w:spacing w:after="3" w:line="247" w:lineRule="auto"/>
        <w:ind w:left="-3" w:firstLine="708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3)формирование самостоятельности мышления, способностей к саморазвитию, совершенствованию и самоорганизации; </w:t>
      </w:r>
    </w:p>
    <w:p w:rsidR="00666888" w:rsidRPr="00666888" w:rsidRDefault="00666888" w:rsidP="00666888">
      <w:pPr>
        <w:spacing w:after="3" w:line="247" w:lineRule="auto"/>
        <w:ind w:left="718" w:hanging="10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4) углубление и расширение теоретических знаний; </w:t>
      </w:r>
    </w:p>
    <w:p w:rsidR="00666888" w:rsidRPr="00666888" w:rsidRDefault="00666888" w:rsidP="00666888">
      <w:pPr>
        <w:spacing w:after="3" w:line="247" w:lineRule="auto"/>
        <w:ind w:left="-3" w:firstLine="708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5)систематизация и закрепление полученных теоретических знаний и практических умений обучающихся; </w:t>
      </w:r>
    </w:p>
    <w:p w:rsidR="00666888" w:rsidRPr="00666888" w:rsidRDefault="00666888" w:rsidP="00666888">
      <w:pPr>
        <w:spacing w:after="0"/>
        <w:ind w:right="69"/>
        <w:jc w:val="right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6) развитие познавательных способностей и активности обучающихся: </w:t>
      </w:r>
    </w:p>
    <w:p w:rsidR="00666888" w:rsidRPr="00666888" w:rsidRDefault="00666888" w:rsidP="00666888">
      <w:pPr>
        <w:spacing w:after="3" w:line="247" w:lineRule="auto"/>
        <w:ind w:left="7" w:hanging="10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color w:val="000000"/>
          <w:sz w:val="28"/>
          <w:lang w:val="en-US"/>
        </w:rPr>
        <w:lastRenderedPageBreak/>
        <w:t xml:space="preserve">творческой инициативы, самостоятельности, ответственности, организованности. </w:t>
      </w:r>
    </w:p>
    <w:p w:rsidR="00666888" w:rsidRPr="00666888" w:rsidRDefault="00666888" w:rsidP="00666888">
      <w:pPr>
        <w:spacing w:after="3" w:line="247" w:lineRule="auto"/>
        <w:ind w:left="-3" w:firstLine="708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Основными формами самостоятельной работы обучающихся являются подготовка сообщений, таблиц, схем, бюллетеней и решение задач. В соответствии с рабочей программой на самостоятельную учебную работу обучающегося отводится  </w:t>
      </w:r>
      <w:r>
        <w:rPr>
          <w:rFonts w:ascii="Times New Roman" w:eastAsia="Times New Roman" w:hAnsi="Times New Roman" w:cs="Times New Roman"/>
          <w:color w:val="000000"/>
          <w:sz w:val="28"/>
        </w:rPr>
        <w:t>6</w:t>
      </w:r>
      <w:r w:rsidRPr="0066688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часов. </w:t>
      </w:r>
    </w:p>
    <w:p w:rsidR="00666888" w:rsidRPr="00666888" w:rsidRDefault="00666888" w:rsidP="00666888">
      <w:pPr>
        <w:spacing w:after="3" w:line="247" w:lineRule="auto"/>
        <w:ind w:left="10" w:right="71" w:hanging="10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  <w:sectPr w:rsidR="00666888" w:rsidRPr="00666888">
          <w:footerReference w:type="even" r:id="rId6"/>
          <w:footerReference w:type="default" r:id="rId7"/>
          <w:footerReference w:type="first" r:id="rId8"/>
          <w:pgSz w:w="11900" w:h="16840"/>
          <w:pgMar w:top="1142" w:right="631" w:bottom="1218" w:left="1620" w:header="720" w:footer="720" w:gutter="0"/>
          <w:cols w:space="720"/>
          <w:titlePg/>
        </w:sectPr>
      </w:pPr>
    </w:p>
    <w:p w:rsidR="00666888" w:rsidRPr="00666888" w:rsidRDefault="00666888" w:rsidP="00666888">
      <w:pPr>
        <w:keepNext/>
        <w:keepLines/>
        <w:spacing w:after="13" w:line="248" w:lineRule="auto"/>
        <w:ind w:left="1935" w:hanging="10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</w:pPr>
      <w:bookmarkStart w:id="0" w:name="_Toc17737"/>
      <w:r w:rsidRPr="00666888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lastRenderedPageBreak/>
        <w:t xml:space="preserve">1. ТЕМАТИЧЕСКИЙ ПЛАН ВЫПОЛНЕНИЯ САМОСТОЯТЕЛЬНОЙ РАБОТЫ </w:t>
      </w:r>
      <w:bookmarkEnd w:id="0"/>
    </w:p>
    <w:p w:rsidR="00666888" w:rsidRPr="00666888" w:rsidRDefault="00666888" w:rsidP="00666888">
      <w:pPr>
        <w:spacing w:after="0"/>
        <w:ind w:left="423"/>
        <w:jc w:val="center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 xml:space="preserve"> </w:t>
      </w:r>
    </w:p>
    <w:p w:rsidR="00666888" w:rsidRPr="00666888" w:rsidRDefault="00666888" w:rsidP="00666888">
      <w:pPr>
        <w:spacing w:after="0"/>
        <w:ind w:left="63"/>
        <w:jc w:val="center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 xml:space="preserve"> </w:t>
      </w:r>
    </w:p>
    <w:tbl>
      <w:tblPr>
        <w:tblW w:w="15272" w:type="dxa"/>
        <w:tblInd w:w="-658" w:type="dxa"/>
        <w:tblCellMar>
          <w:top w:w="10" w:type="dxa"/>
          <w:left w:w="81" w:type="dxa"/>
          <w:right w:w="86" w:type="dxa"/>
        </w:tblCellMar>
        <w:tblLook w:val="04A0" w:firstRow="1" w:lastRow="0" w:firstColumn="1" w:lastColumn="0" w:noHBand="0" w:noVBand="1"/>
      </w:tblPr>
      <w:tblGrid>
        <w:gridCol w:w="1066"/>
        <w:gridCol w:w="4657"/>
        <w:gridCol w:w="1450"/>
        <w:gridCol w:w="4384"/>
        <w:gridCol w:w="3715"/>
      </w:tblGrid>
      <w:tr w:rsidR="00666888" w:rsidRPr="00666888" w:rsidTr="0093072F">
        <w:trPr>
          <w:trHeight w:val="839"/>
        </w:trPr>
        <w:tc>
          <w:tcPr>
            <w:tcW w:w="1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66888" w:rsidRPr="00666888" w:rsidRDefault="00666888" w:rsidP="0066688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6888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</w:tc>
        <w:tc>
          <w:tcPr>
            <w:tcW w:w="48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66888" w:rsidRPr="00666888" w:rsidRDefault="00666888" w:rsidP="0066688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6888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Наименование разделов и тем 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6888" w:rsidRPr="00666888" w:rsidRDefault="00666888" w:rsidP="0066688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6888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Количество часов </w:t>
            </w:r>
          </w:p>
        </w:tc>
        <w:tc>
          <w:tcPr>
            <w:tcW w:w="4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66888" w:rsidRPr="00666888" w:rsidRDefault="00666888" w:rsidP="0066688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6888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Виды заданий  </w:t>
            </w:r>
          </w:p>
        </w:tc>
        <w:tc>
          <w:tcPr>
            <w:tcW w:w="3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6888" w:rsidRPr="00666888" w:rsidRDefault="00666888" w:rsidP="0066688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6888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Форма отчётности </w:t>
            </w:r>
          </w:p>
        </w:tc>
      </w:tr>
      <w:tr w:rsidR="00666888" w:rsidRPr="00666888" w:rsidTr="0093072F">
        <w:trPr>
          <w:trHeight w:val="853"/>
        </w:trPr>
        <w:tc>
          <w:tcPr>
            <w:tcW w:w="1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6888" w:rsidRPr="00666888" w:rsidRDefault="00666888" w:rsidP="0066688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6888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48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6888" w:rsidRPr="00666888" w:rsidRDefault="00666888" w:rsidP="0066688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6888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Раздел 1. </w:t>
            </w:r>
          </w:p>
          <w:p w:rsidR="00666888" w:rsidRPr="00666888" w:rsidRDefault="00666888" w:rsidP="0066688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6888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Основы проектирования баз данных. 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6888" w:rsidRPr="00666888" w:rsidRDefault="00666888" w:rsidP="0066688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6888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4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6888" w:rsidRPr="00666888" w:rsidRDefault="00666888" w:rsidP="0066688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6888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3826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auto"/>
          </w:tcPr>
          <w:p w:rsidR="00666888" w:rsidRPr="00666888" w:rsidRDefault="00666888" w:rsidP="0066688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6888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666888" w:rsidRPr="00666888" w:rsidTr="0093072F">
        <w:trPr>
          <w:trHeight w:val="836"/>
        </w:trPr>
        <w:tc>
          <w:tcPr>
            <w:tcW w:w="1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6888" w:rsidRPr="00666888" w:rsidRDefault="00666888" w:rsidP="0066688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6888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48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6888" w:rsidRPr="00666888" w:rsidRDefault="00666888" w:rsidP="0066688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6888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Тема  1.1. </w:t>
            </w:r>
          </w:p>
          <w:p w:rsidR="00666888" w:rsidRPr="00666888" w:rsidRDefault="00666888" w:rsidP="0066688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6888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Основные понятия и этапы создания баз данных </w:t>
            </w:r>
            <w:r w:rsidRPr="00666888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6888" w:rsidRPr="00666888" w:rsidRDefault="00666888" w:rsidP="0066688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6888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4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6888" w:rsidRPr="00666888" w:rsidRDefault="00666888" w:rsidP="0066688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6888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3826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auto"/>
          </w:tcPr>
          <w:p w:rsidR="00666888" w:rsidRPr="00666888" w:rsidRDefault="00666888" w:rsidP="0066688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6888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666888" w:rsidRPr="00666888" w:rsidTr="0093072F">
        <w:trPr>
          <w:trHeight w:val="1114"/>
        </w:trPr>
        <w:tc>
          <w:tcPr>
            <w:tcW w:w="1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6888" w:rsidRPr="00666888" w:rsidRDefault="00666888" w:rsidP="00666888">
            <w:pPr>
              <w:spacing w:after="0"/>
              <w:ind w:left="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6888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1.</w:t>
            </w:r>
            <w:r w:rsidRPr="00666888">
              <w:rPr>
                <w:rFonts w:ascii="Arial" w:eastAsia="Arial" w:hAnsi="Arial" w:cs="Arial"/>
                <w:b/>
                <w:color w:val="000000"/>
                <w:sz w:val="24"/>
                <w:lang w:val="en-US"/>
              </w:rPr>
              <w:t xml:space="preserve"> </w:t>
            </w:r>
            <w:r w:rsidRPr="00666888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48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6888" w:rsidRPr="00666888" w:rsidRDefault="00666888" w:rsidP="0066688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6888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Основные понятия теории БД. 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6888" w:rsidRPr="00666888" w:rsidRDefault="00666888" w:rsidP="0066688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6888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4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6888" w:rsidRPr="00666888" w:rsidRDefault="00666888" w:rsidP="0066688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6888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Составление конспекта на тему: Эволюция методов обработки данных и основные понятия банков данных и знаний. </w:t>
            </w:r>
          </w:p>
        </w:tc>
        <w:tc>
          <w:tcPr>
            <w:tcW w:w="3826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auto"/>
          </w:tcPr>
          <w:p w:rsidR="00666888" w:rsidRPr="00666888" w:rsidRDefault="00666888" w:rsidP="0066688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6888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Конспект на тему: Эволюция методов обработки данных и основные понятия банков данных и знаний. </w:t>
            </w:r>
          </w:p>
        </w:tc>
      </w:tr>
      <w:tr w:rsidR="00666888" w:rsidRPr="00666888" w:rsidTr="0093072F">
        <w:trPr>
          <w:trHeight w:val="564"/>
        </w:trPr>
        <w:tc>
          <w:tcPr>
            <w:tcW w:w="1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6888" w:rsidRPr="00666888" w:rsidRDefault="00666888" w:rsidP="00666888">
            <w:pPr>
              <w:spacing w:after="0"/>
              <w:ind w:left="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6888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2.</w:t>
            </w:r>
            <w:r w:rsidRPr="00666888">
              <w:rPr>
                <w:rFonts w:ascii="Arial" w:eastAsia="Arial" w:hAnsi="Arial" w:cs="Arial"/>
                <w:b/>
                <w:color w:val="000000"/>
                <w:sz w:val="24"/>
                <w:lang w:val="en-US"/>
              </w:rPr>
              <w:t xml:space="preserve"> </w:t>
            </w:r>
            <w:r w:rsidRPr="00666888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48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6888" w:rsidRPr="00666888" w:rsidRDefault="00666888" w:rsidP="0066688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6888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Способы разработки и выполнения приложений  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6888" w:rsidRPr="00666888" w:rsidRDefault="00666888" w:rsidP="0066688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6888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4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6888" w:rsidRPr="00666888" w:rsidRDefault="00666888" w:rsidP="0066688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6888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Составление  конспекта на тему: Информация и данные. </w:t>
            </w:r>
          </w:p>
        </w:tc>
        <w:tc>
          <w:tcPr>
            <w:tcW w:w="3826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auto"/>
          </w:tcPr>
          <w:p w:rsidR="00666888" w:rsidRPr="00666888" w:rsidRDefault="00666888" w:rsidP="0066688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6888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Конспект  на тему: Информация и данные. </w:t>
            </w:r>
          </w:p>
        </w:tc>
      </w:tr>
      <w:tr w:rsidR="00666888" w:rsidRPr="00666888" w:rsidTr="0093072F">
        <w:trPr>
          <w:trHeight w:val="562"/>
        </w:trPr>
        <w:tc>
          <w:tcPr>
            <w:tcW w:w="1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6888" w:rsidRPr="00666888" w:rsidRDefault="00666888" w:rsidP="0066688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6888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48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6888" w:rsidRPr="00666888" w:rsidRDefault="00666888" w:rsidP="0066688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6888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Раздел  2.</w:t>
            </w:r>
            <w:r w:rsidRPr="00666888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</w:t>
            </w:r>
          </w:p>
          <w:p w:rsidR="00666888" w:rsidRPr="00666888" w:rsidRDefault="00666888" w:rsidP="0066688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6888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Организация баз данных 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6888" w:rsidRPr="00666888" w:rsidRDefault="00666888" w:rsidP="0066688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6888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4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6888" w:rsidRPr="00666888" w:rsidRDefault="00666888" w:rsidP="0066688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6888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3826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6888" w:rsidRPr="00666888" w:rsidRDefault="00666888" w:rsidP="0066688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6888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666888" w:rsidRPr="00666888" w:rsidTr="0093072F">
        <w:trPr>
          <w:trHeight w:val="562"/>
        </w:trPr>
        <w:tc>
          <w:tcPr>
            <w:tcW w:w="1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6888" w:rsidRPr="00666888" w:rsidRDefault="00666888" w:rsidP="0066688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6888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48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6888" w:rsidRPr="00666888" w:rsidRDefault="00666888" w:rsidP="0066688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6888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Тема  2.1.   </w:t>
            </w:r>
          </w:p>
          <w:p w:rsidR="00666888" w:rsidRPr="00666888" w:rsidRDefault="00666888" w:rsidP="0066688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6888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СУБД Microsoft Access</w:t>
            </w:r>
            <w:r w:rsidRPr="00666888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6888" w:rsidRPr="00666888" w:rsidRDefault="00666888" w:rsidP="0066688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6888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4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6888" w:rsidRPr="00666888" w:rsidRDefault="00666888" w:rsidP="0066688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6888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3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6888" w:rsidRPr="00666888" w:rsidRDefault="00666888" w:rsidP="0066688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6888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666888" w:rsidRPr="00666888" w:rsidTr="0093072F">
        <w:trPr>
          <w:trHeight w:val="845"/>
        </w:trPr>
        <w:tc>
          <w:tcPr>
            <w:tcW w:w="1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6888" w:rsidRPr="00666888" w:rsidRDefault="00666888" w:rsidP="00666888">
            <w:pPr>
              <w:spacing w:after="0"/>
              <w:ind w:left="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6888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3.</w:t>
            </w:r>
            <w:r w:rsidRPr="00666888">
              <w:rPr>
                <w:rFonts w:ascii="Arial" w:eastAsia="Arial" w:hAnsi="Arial" w:cs="Arial"/>
                <w:color w:val="000000"/>
                <w:sz w:val="24"/>
                <w:lang w:val="en-US"/>
              </w:rPr>
              <w:t xml:space="preserve"> </w:t>
            </w:r>
            <w:r w:rsidRPr="00666888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48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6888" w:rsidRPr="00666888" w:rsidRDefault="00666888" w:rsidP="0066688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6888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Преобразование реляционной БД в сущности и связи. Задание ключей.  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6888" w:rsidRPr="00666888" w:rsidRDefault="00666888" w:rsidP="0066688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6888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4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6888" w:rsidRPr="00666888" w:rsidRDefault="00666888" w:rsidP="0066688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6888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Подбор задач на тему:  Модификация таблиц </w:t>
            </w:r>
          </w:p>
        </w:tc>
        <w:tc>
          <w:tcPr>
            <w:tcW w:w="3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6888" w:rsidRPr="00666888" w:rsidRDefault="00666888" w:rsidP="0066688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6888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Задачи на тему:  Модификация таблиц </w:t>
            </w:r>
          </w:p>
        </w:tc>
      </w:tr>
      <w:tr w:rsidR="00666888" w:rsidRPr="00666888" w:rsidTr="0093072F">
        <w:trPr>
          <w:trHeight w:val="1896"/>
        </w:trPr>
        <w:tc>
          <w:tcPr>
            <w:tcW w:w="1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6888" w:rsidRPr="00666888" w:rsidRDefault="00666888" w:rsidP="00666888">
            <w:pPr>
              <w:spacing w:after="0"/>
              <w:ind w:left="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6888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lastRenderedPageBreak/>
              <w:t>4.</w:t>
            </w:r>
            <w:r w:rsidRPr="00666888">
              <w:rPr>
                <w:rFonts w:ascii="Arial" w:eastAsia="Arial" w:hAnsi="Arial" w:cs="Arial"/>
                <w:color w:val="000000"/>
                <w:sz w:val="24"/>
                <w:lang w:val="en-US"/>
              </w:rPr>
              <w:t xml:space="preserve"> </w:t>
            </w:r>
            <w:r w:rsidRPr="00666888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48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6888" w:rsidRPr="00666888" w:rsidRDefault="00666888" w:rsidP="0066688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6888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Создание проекта БД. Редактирование и модификация таблиц Редактирование, добавление и удаление записей в таблице. Применение логических условий к записям. Открытие, редактирование и пополнение табличного файла. 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6888" w:rsidRPr="00666888" w:rsidRDefault="00666888" w:rsidP="0066688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6888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4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6888" w:rsidRPr="00666888" w:rsidRDefault="00666888" w:rsidP="0066688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6888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Подбор задач на тему:  Редактирование, добавление и удаление записей в таблице. </w:t>
            </w:r>
          </w:p>
        </w:tc>
        <w:tc>
          <w:tcPr>
            <w:tcW w:w="3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6888" w:rsidRPr="00666888" w:rsidRDefault="00666888" w:rsidP="00666888">
            <w:pPr>
              <w:spacing w:after="0" w:line="238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6888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Задачи на тему:  Редактирование, добавление и удаление записей в таблице. </w:t>
            </w:r>
          </w:p>
          <w:p w:rsidR="00666888" w:rsidRPr="00666888" w:rsidRDefault="00666888" w:rsidP="0066688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6888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</w:tbl>
    <w:p w:rsidR="00666888" w:rsidRPr="00666888" w:rsidRDefault="00666888" w:rsidP="00666888">
      <w:pPr>
        <w:spacing w:after="0"/>
        <w:ind w:left="-1440" w:right="15400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</w:p>
    <w:p w:rsidR="00666888" w:rsidRPr="00666888" w:rsidRDefault="00666888" w:rsidP="00666888">
      <w:pPr>
        <w:spacing w:after="0"/>
        <w:ind w:right="6913"/>
        <w:jc w:val="right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 xml:space="preserve"> </w:t>
      </w:r>
    </w:p>
    <w:p w:rsidR="00666888" w:rsidRPr="00666888" w:rsidRDefault="00666888" w:rsidP="00666888">
      <w:pPr>
        <w:spacing w:after="0"/>
        <w:ind w:right="6913"/>
        <w:jc w:val="right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 xml:space="preserve"> </w:t>
      </w:r>
    </w:p>
    <w:p w:rsidR="00666888" w:rsidRPr="00666888" w:rsidRDefault="00666888" w:rsidP="00666888">
      <w:pPr>
        <w:spacing w:after="0"/>
        <w:ind w:left="53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 xml:space="preserve"> </w:t>
      </w:r>
    </w:p>
    <w:p w:rsidR="00666888" w:rsidRPr="00666888" w:rsidRDefault="00666888" w:rsidP="00666888">
      <w:pPr>
        <w:spacing w:after="3" w:line="247" w:lineRule="auto"/>
        <w:ind w:left="10" w:right="71" w:hanging="10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  <w:sectPr w:rsidR="00666888" w:rsidRPr="00666888">
          <w:footerReference w:type="even" r:id="rId9"/>
          <w:footerReference w:type="default" r:id="rId10"/>
          <w:footerReference w:type="first" r:id="rId11"/>
          <w:pgSz w:w="16840" w:h="11900" w:orient="landscape"/>
          <w:pgMar w:top="1440" w:right="1440" w:bottom="1018" w:left="1440" w:header="720" w:footer="702" w:gutter="0"/>
          <w:cols w:space="720"/>
        </w:sectPr>
      </w:pPr>
    </w:p>
    <w:p w:rsidR="00666888" w:rsidRPr="00666888" w:rsidRDefault="00666888" w:rsidP="00666888">
      <w:pPr>
        <w:keepNext/>
        <w:keepLines/>
        <w:spacing w:after="0"/>
        <w:ind w:left="662" w:right="361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</w:pPr>
      <w:bookmarkStart w:id="1" w:name="_Toc17738"/>
      <w:r w:rsidRPr="00666888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lastRenderedPageBreak/>
        <w:t xml:space="preserve">2. МЕТОДИЧЕСКИЕ УКАЗАНИЯ К ВЫПОЛНЕНИЮ ЗАДАНИЙ ДЛЯ САМОСТОЯТЕЛЬНОЙ РАБОТЫ </w:t>
      </w:r>
      <w:bookmarkEnd w:id="1"/>
    </w:p>
    <w:p w:rsidR="00666888" w:rsidRPr="00666888" w:rsidRDefault="00666888" w:rsidP="00666888">
      <w:pPr>
        <w:spacing w:after="0"/>
        <w:ind w:left="785"/>
        <w:jc w:val="center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 xml:space="preserve"> </w:t>
      </w:r>
    </w:p>
    <w:p w:rsidR="00666888" w:rsidRPr="00666888" w:rsidRDefault="00666888" w:rsidP="00666888">
      <w:pPr>
        <w:keepNext/>
        <w:keepLines/>
        <w:spacing w:after="0"/>
        <w:ind w:left="662" w:right="645" w:hanging="10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 xml:space="preserve">2.1. Методические рекомендации по составлению схем и таблиц </w:t>
      </w:r>
    </w:p>
    <w:p w:rsidR="00666888" w:rsidRPr="00666888" w:rsidRDefault="00666888" w:rsidP="00666888">
      <w:pPr>
        <w:spacing w:after="3" w:line="247" w:lineRule="auto"/>
        <w:ind w:left="-3" w:firstLine="708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color w:val="000000"/>
          <w:sz w:val="28"/>
          <w:lang w:val="en-US"/>
        </w:rPr>
        <w:t>Схема (таблица)</w:t>
      </w:r>
      <w:r w:rsidRPr="00666888">
        <w:rPr>
          <w:rFonts w:ascii="Calibri" w:eastAsia="Calibri" w:hAnsi="Calibri" w:cs="Calibri"/>
          <w:color w:val="000000"/>
          <w:sz w:val="28"/>
          <w:lang w:val="en-US"/>
        </w:rPr>
        <w:t xml:space="preserve"> </w:t>
      </w:r>
      <w:r w:rsidRPr="00666888">
        <w:rPr>
          <w:rFonts w:ascii="Times New Roman" w:eastAsia="Times New Roman" w:hAnsi="Times New Roman" w:cs="Times New Roman"/>
          <w:color w:val="000000"/>
          <w:sz w:val="28"/>
          <w:lang w:val="en-US"/>
        </w:rPr>
        <w:t>–</w:t>
      </w:r>
      <w:r w:rsidRPr="00666888">
        <w:rPr>
          <w:rFonts w:ascii="Calibri" w:eastAsia="Calibri" w:hAnsi="Calibri" w:cs="Calibri"/>
          <w:color w:val="000000"/>
          <w:sz w:val="28"/>
          <w:lang w:val="en-US"/>
        </w:rPr>
        <w:t xml:space="preserve"> </w:t>
      </w:r>
      <w:r w:rsidRPr="0066688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это графические обозначения, содержащие основные понятия, правила  работы, принципы, которые выдержаны эстетически правильно. </w:t>
      </w:r>
    </w:p>
    <w:p w:rsidR="00666888" w:rsidRPr="00666888" w:rsidRDefault="00666888" w:rsidP="00666888">
      <w:pPr>
        <w:spacing w:after="3" w:line="247" w:lineRule="auto"/>
        <w:ind w:left="-3" w:firstLine="708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Для разработки схем (таблиц) по заданной теме нужно найти информацию с разных источников (сеть Internet, энциклопедии, практические пособия), изучить ее и составить схему в программе Word при помощи автофигур, а таблицу через Мастера Таблиц. Схема (таблица) должна содержать основные аспекты данной темы, правила, принципы работы. </w:t>
      </w:r>
    </w:p>
    <w:p w:rsidR="00666888" w:rsidRPr="00666888" w:rsidRDefault="00666888" w:rsidP="00666888">
      <w:pPr>
        <w:spacing w:after="3" w:line="247" w:lineRule="auto"/>
        <w:ind w:left="7" w:hanging="10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Схема (таблица) составляется индивидуально. </w:t>
      </w:r>
    </w:p>
    <w:p w:rsidR="00666888" w:rsidRPr="00666888" w:rsidRDefault="00666888" w:rsidP="00666888">
      <w:pPr>
        <w:spacing w:after="3" w:line="247" w:lineRule="auto"/>
        <w:ind w:left="-3" w:firstLine="708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Работа должна быть представлена на бумаге формата А4 в печатном (компьютерном) или рукописном варианте, автофигуры должны быть эстетически правильно оформлены (вид, размер, цвет, расположение на листе). </w:t>
      </w:r>
    </w:p>
    <w:p w:rsidR="00666888" w:rsidRPr="00666888" w:rsidRDefault="00666888" w:rsidP="00666888">
      <w:pPr>
        <w:spacing w:after="3" w:line="247" w:lineRule="auto"/>
        <w:ind w:left="7" w:hanging="10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Общие требования: </w:t>
      </w:r>
    </w:p>
    <w:p w:rsidR="00666888" w:rsidRPr="00666888" w:rsidRDefault="00666888" w:rsidP="00666888">
      <w:pPr>
        <w:spacing w:after="3" w:line="247" w:lineRule="auto"/>
        <w:ind w:left="7" w:hanging="10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1.Схема (таблица) состоит из нескольких тематических разделов связанных между собой логически. </w:t>
      </w:r>
    </w:p>
    <w:p w:rsidR="00666888" w:rsidRPr="00666888" w:rsidRDefault="00666888" w:rsidP="00666888">
      <w:pPr>
        <w:spacing w:after="35" w:line="247" w:lineRule="auto"/>
        <w:ind w:left="7" w:hanging="10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2.Элементами работы могут быть: </w:t>
      </w:r>
    </w:p>
    <w:p w:rsidR="00666888" w:rsidRPr="00666888" w:rsidRDefault="00666888" w:rsidP="00666888">
      <w:pPr>
        <w:numPr>
          <w:ilvl w:val="0"/>
          <w:numId w:val="2"/>
        </w:numPr>
        <w:spacing w:after="41" w:line="247" w:lineRule="auto"/>
        <w:ind w:right="71" w:hanging="348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информационные блоки, соединенные стрелками или выносками, текстовыми связками; </w:t>
      </w:r>
    </w:p>
    <w:p w:rsidR="00666888" w:rsidRPr="00666888" w:rsidRDefault="00666888" w:rsidP="00666888">
      <w:pPr>
        <w:numPr>
          <w:ilvl w:val="0"/>
          <w:numId w:val="2"/>
        </w:numPr>
        <w:spacing w:after="3" w:line="247" w:lineRule="auto"/>
        <w:ind w:right="71" w:hanging="348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столбцы и строки, на пересечении которых в ячейка сконцентрирована  </w:t>
      </w:r>
    </w:p>
    <w:p w:rsidR="00666888" w:rsidRPr="00666888" w:rsidRDefault="00666888" w:rsidP="00666888">
      <w:pPr>
        <w:numPr>
          <w:ilvl w:val="0"/>
          <w:numId w:val="2"/>
        </w:numPr>
        <w:spacing w:after="41" w:line="247" w:lineRule="auto"/>
        <w:ind w:right="71" w:hanging="348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информация, строки и столбцы обязательно имеют названия (характеристики); </w:t>
      </w:r>
    </w:p>
    <w:p w:rsidR="00666888" w:rsidRPr="00666888" w:rsidRDefault="00666888" w:rsidP="00666888">
      <w:pPr>
        <w:numPr>
          <w:ilvl w:val="0"/>
          <w:numId w:val="2"/>
        </w:numPr>
        <w:spacing w:after="3" w:line="247" w:lineRule="auto"/>
        <w:ind w:right="71" w:hanging="348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краткое пояснение по работе со схемой (таблицей). </w:t>
      </w:r>
    </w:p>
    <w:p w:rsidR="00666888" w:rsidRPr="00666888" w:rsidRDefault="00666888" w:rsidP="00666888">
      <w:pPr>
        <w:spacing w:after="3" w:line="247" w:lineRule="auto"/>
        <w:ind w:left="7" w:hanging="10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3.При желании можно добавить поясняющую картинку или фотографию. </w:t>
      </w:r>
    </w:p>
    <w:p w:rsidR="00666888" w:rsidRPr="00666888" w:rsidRDefault="00666888" w:rsidP="00666888">
      <w:pPr>
        <w:spacing w:after="3" w:line="247" w:lineRule="auto"/>
        <w:ind w:left="7" w:hanging="10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Структура работы </w:t>
      </w:r>
    </w:p>
    <w:p w:rsidR="00666888" w:rsidRPr="00666888" w:rsidRDefault="00666888" w:rsidP="00666888">
      <w:pPr>
        <w:spacing w:after="3" w:line="247" w:lineRule="auto"/>
        <w:ind w:left="7" w:hanging="10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Объем работы не более 3листов </w:t>
      </w:r>
    </w:p>
    <w:p w:rsidR="00666888" w:rsidRPr="00666888" w:rsidRDefault="00666888" w:rsidP="00666888">
      <w:pPr>
        <w:numPr>
          <w:ilvl w:val="0"/>
          <w:numId w:val="3"/>
        </w:numPr>
        <w:spacing w:after="3" w:line="247" w:lineRule="auto"/>
        <w:ind w:right="1557" w:hanging="211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color w:val="000000"/>
          <w:sz w:val="28"/>
          <w:lang w:val="en-US"/>
        </w:rPr>
        <w:t>лист –</w:t>
      </w:r>
      <w:r w:rsidRPr="00666888">
        <w:rPr>
          <w:rFonts w:ascii="Calibri" w:eastAsia="Calibri" w:hAnsi="Calibri" w:cs="Calibri"/>
          <w:color w:val="000000"/>
          <w:sz w:val="28"/>
          <w:lang w:val="en-US"/>
        </w:rPr>
        <w:t xml:space="preserve"> </w:t>
      </w:r>
      <w:r w:rsidRPr="0066688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титульный (Приложение 1); </w:t>
      </w:r>
    </w:p>
    <w:p w:rsidR="00666888" w:rsidRPr="00666888" w:rsidRDefault="00666888" w:rsidP="00666888">
      <w:pPr>
        <w:numPr>
          <w:ilvl w:val="0"/>
          <w:numId w:val="3"/>
        </w:numPr>
        <w:spacing w:after="3" w:line="247" w:lineRule="auto"/>
        <w:ind w:right="1557" w:hanging="211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-3 листа –тематический материал (Приложение 2); 4 лист –список литературы (Приложение 3). </w:t>
      </w:r>
    </w:p>
    <w:p w:rsidR="00666888" w:rsidRPr="00666888" w:rsidRDefault="00666888" w:rsidP="00666888">
      <w:pPr>
        <w:spacing w:after="3" w:line="247" w:lineRule="auto"/>
        <w:ind w:left="7" w:hanging="10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Критерии оценивания:  </w:t>
      </w:r>
    </w:p>
    <w:p w:rsidR="00666888" w:rsidRPr="00666888" w:rsidRDefault="00666888" w:rsidP="00666888">
      <w:pPr>
        <w:spacing w:after="3" w:line="247" w:lineRule="auto"/>
        <w:ind w:left="7" w:hanging="10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Схема (таблица) составлена верно, если: </w:t>
      </w:r>
    </w:p>
    <w:p w:rsidR="00666888" w:rsidRPr="00666888" w:rsidRDefault="00666888" w:rsidP="00666888">
      <w:pPr>
        <w:spacing w:after="3" w:line="247" w:lineRule="auto"/>
        <w:ind w:left="7" w:hanging="10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-графы схемы (таблицы) заполнены полностью, соответствуют изучаемому материалу, соблюдены требования к внешнему оформлению; </w:t>
      </w:r>
    </w:p>
    <w:p w:rsidR="00666888" w:rsidRPr="00666888" w:rsidRDefault="00666888" w:rsidP="00666888">
      <w:pPr>
        <w:spacing w:after="3" w:line="247" w:lineRule="auto"/>
        <w:ind w:left="7" w:hanging="10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color w:val="000000"/>
          <w:sz w:val="28"/>
          <w:lang w:val="en-US"/>
        </w:rPr>
        <w:t>-основные требования к заполнению граф схемы (таблицы) соблюдены, но при этом допущены недочеты, например: имеются неточности в изложении материала,</w:t>
      </w:r>
      <w:r w:rsidRPr="00666888">
        <w:rPr>
          <w:rFonts w:ascii="Calibri" w:eastAsia="Calibri" w:hAnsi="Calibri" w:cs="Calibri"/>
          <w:color w:val="000000"/>
          <w:sz w:val="28"/>
          <w:lang w:val="en-US"/>
        </w:rPr>
        <w:t xml:space="preserve"> </w:t>
      </w:r>
      <w:r w:rsidRPr="00666888">
        <w:rPr>
          <w:rFonts w:ascii="Times New Roman" w:eastAsia="Times New Roman" w:hAnsi="Times New Roman" w:cs="Times New Roman"/>
          <w:color w:val="000000"/>
          <w:sz w:val="28"/>
          <w:lang w:val="en-US"/>
        </w:rPr>
        <w:t>имеются упущения в оформлении;</w:t>
      </w:r>
      <w:r w:rsidRPr="00666888">
        <w:rPr>
          <w:rFonts w:ascii="Calibri" w:eastAsia="Calibri" w:hAnsi="Calibri" w:cs="Calibri"/>
          <w:color w:val="000000"/>
          <w:sz w:val="28"/>
          <w:lang w:val="en-US"/>
        </w:rPr>
        <w:t xml:space="preserve"> </w:t>
      </w:r>
      <w:r w:rsidRPr="0066688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Схема (таблица) составлена не верно, если: </w:t>
      </w:r>
    </w:p>
    <w:p w:rsidR="00666888" w:rsidRPr="00666888" w:rsidRDefault="00666888" w:rsidP="00666888">
      <w:pPr>
        <w:spacing w:after="3" w:line="247" w:lineRule="auto"/>
        <w:ind w:left="7" w:hanging="10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color w:val="000000"/>
          <w:sz w:val="28"/>
          <w:lang w:val="en-US"/>
        </w:rPr>
        <w:lastRenderedPageBreak/>
        <w:t>-тема не раскрыта, обнаруживается существенное непонимание проблемы, допущены  грубейшие ошибки в оформление работы</w:t>
      </w:r>
      <w:r w:rsidRPr="00666888">
        <w:rPr>
          <w:rFonts w:ascii="Calibri" w:eastAsia="Calibri" w:hAnsi="Calibri" w:cs="Calibri"/>
          <w:color w:val="000000"/>
          <w:sz w:val="28"/>
          <w:lang w:val="en-US"/>
        </w:rPr>
        <w:t>.</w:t>
      </w:r>
      <w:r w:rsidRPr="0066688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</w:p>
    <w:p w:rsidR="00666888" w:rsidRPr="00666888" w:rsidRDefault="00666888" w:rsidP="00666888">
      <w:pPr>
        <w:spacing w:after="0"/>
        <w:ind w:left="732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 xml:space="preserve"> </w:t>
      </w:r>
    </w:p>
    <w:p w:rsidR="00666888" w:rsidRPr="00666888" w:rsidRDefault="00666888" w:rsidP="00666888">
      <w:pPr>
        <w:spacing w:after="13" w:line="248" w:lineRule="auto"/>
        <w:ind w:left="1340" w:hanging="10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 xml:space="preserve">2.2. Методические рекомендации по составлению конспекта </w:t>
      </w:r>
    </w:p>
    <w:p w:rsidR="00666888" w:rsidRPr="00666888" w:rsidRDefault="00666888" w:rsidP="00666888">
      <w:pPr>
        <w:spacing w:after="0"/>
        <w:ind w:left="12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</w:p>
    <w:p w:rsidR="00666888" w:rsidRPr="00666888" w:rsidRDefault="00666888" w:rsidP="00666888">
      <w:pPr>
        <w:numPr>
          <w:ilvl w:val="0"/>
          <w:numId w:val="4"/>
        </w:numPr>
        <w:spacing w:after="33" w:line="247" w:lineRule="auto"/>
        <w:ind w:right="71" w:hanging="720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Внимательно прочитайте текст. Уточните в справочной литературе непонятные слова. При записи не забудьте вынести справочные данные на поля конспекта. </w:t>
      </w:r>
    </w:p>
    <w:p w:rsidR="00666888" w:rsidRPr="00666888" w:rsidRDefault="00666888" w:rsidP="00666888">
      <w:pPr>
        <w:numPr>
          <w:ilvl w:val="0"/>
          <w:numId w:val="4"/>
        </w:numPr>
        <w:spacing w:after="43" w:line="247" w:lineRule="auto"/>
        <w:ind w:right="71" w:hanging="720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Выделите главное, составьте план. </w:t>
      </w:r>
    </w:p>
    <w:p w:rsidR="00666888" w:rsidRPr="00666888" w:rsidRDefault="00666888" w:rsidP="00666888">
      <w:pPr>
        <w:numPr>
          <w:ilvl w:val="0"/>
          <w:numId w:val="4"/>
        </w:numPr>
        <w:spacing w:after="36" w:line="247" w:lineRule="auto"/>
        <w:ind w:right="71" w:hanging="720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Кратко сформулируйте основные положения текста, отметьте аргументацию автора. </w:t>
      </w:r>
    </w:p>
    <w:p w:rsidR="00666888" w:rsidRPr="00666888" w:rsidRDefault="00666888" w:rsidP="00666888">
      <w:pPr>
        <w:numPr>
          <w:ilvl w:val="0"/>
          <w:numId w:val="4"/>
        </w:numPr>
        <w:spacing w:after="33" w:line="247" w:lineRule="auto"/>
        <w:ind w:right="71" w:hanging="720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Законспектируйте материал, четко следуя пунктам плана. При конспектировании старайтесь выразить мысль своими словами. Записи следует вести четко, ясно. </w:t>
      </w:r>
    </w:p>
    <w:p w:rsidR="00666888" w:rsidRPr="00666888" w:rsidRDefault="00666888" w:rsidP="00666888">
      <w:pPr>
        <w:numPr>
          <w:ilvl w:val="0"/>
          <w:numId w:val="4"/>
        </w:numPr>
        <w:spacing w:after="32" w:line="247" w:lineRule="auto"/>
        <w:ind w:right="71" w:hanging="720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Грамотно записывайте цитаты. Цитируя, учитывайте лаконичность, значимость мысли. </w:t>
      </w:r>
    </w:p>
    <w:p w:rsidR="00666888" w:rsidRPr="00666888" w:rsidRDefault="00666888" w:rsidP="00666888">
      <w:pPr>
        <w:spacing w:after="3" w:line="247" w:lineRule="auto"/>
        <w:ind w:left="-3" w:firstLine="708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В тексте конспекта желательно приводить не только тезисные положения, но и их доказательства. При оформлении конспекта необходимо стремиться к емкости каждого предложения. Мысли автора книги следует излагать кратко, заботясь о стиле и выразительности написанного. Число дополнительных элементов конспекта должно быть логически обоснованным, записи должны распределяться в определенной последовательности, отвечающей логической структуре произведения. Для уточнения и дополнения необходимо оставлять поля. </w:t>
      </w:r>
    </w:p>
    <w:p w:rsidR="00666888" w:rsidRPr="00666888" w:rsidRDefault="00666888" w:rsidP="00666888">
      <w:pPr>
        <w:spacing w:after="3" w:line="247" w:lineRule="auto"/>
        <w:ind w:left="-3" w:firstLine="708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>Оценка «5» (отлично)</w:t>
      </w:r>
      <w:r w:rsidRPr="0066688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выставляется, если конспект выполнен в полном объеме; студент раскрыл основные понятия, в тексте приведены цитаты; конспект  не содержит речевых и грамматических ошибок, конспект выполнен аккуратно. </w:t>
      </w:r>
    </w:p>
    <w:p w:rsidR="00666888" w:rsidRPr="00666888" w:rsidRDefault="00666888" w:rsidP="00666888">
      <w:pPr>
        <w:spacing w:after="3" w:line="247" w:lineRule="auto"/>
        <w:ind w:left="-3" w:firstLine="708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 xml:space="preserve"> Оценка «4» (хорошо)  </w:t>
      </w:r>
      <w:r w:rsidRPr="0066688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выставляется, если конспект выполнен в полном объеме; студент раскрыл основные понятия, конспект  не содержит речевых и грамматических ошибок, конспект выполнен аккуратно. </w:t>
      </w:r>
    </w:p>
    <w:p w:rsidR="00666888" w:rsidRPr="00666888" w:rsidRDefault="00666888" w:rsidP="00666888">
      <w:pPr>
        <w:spacing w:after="3" w:line="247" w:lineRule="auto"/>
        <w:ind w:left="-3" w:firstLine="708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>Оценка «3» (удовлетворительно)</w:t>
      </w:r>
      <w:r w:rsidRPr="0066688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выставляется, если конспект выполнен не в полном объеме; студент не полностью раскрыл основные понятия, в конспекте имеются речевые и грамматические ошибки, конспект представлен с нарушением сроков. </w:t>
      </w:r>
    </w:p>
    <w:p w:rsidR="00666888" w:rsidRPr="00666888" w:rsidRDefault="00666888" w:rsidP="00666888">
      <w:pPr>
        <w:spacing w:after="3" w:line="247" w:lineRule="auto"/>
        <w:ind w:left="-3" w:firstLine="708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>Оценка «2» (не удовлетворительно)</w:t>
      </w:r>
      <w:r w:rsidRPr="0066688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выставляется, если конспект выполнен не в полном объеме; студент не раскрыл основные понятия, в конспекте имеются речевые и грамматические ошибки, конспект представлен с нарушением сроков. </w:t>
      </w:r>
    </w:p>
    <w:p w:rsidR="00666888" w:rsidRPr="00666888" w:rsidRDefault="00666888" w:rsidP="00666888">
      <w:pPr>
        <w:spacing w:after="0"/>
        <w:ind w:left="720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</w:p>
    <w:p w:rsidR="00666888" w:rsidRPr="00666888" w:rsidRDefault="00666888" w:rsidP="00666888">
      <w:pPr>
        <w:keepNext/>
        <w:keepLines/>
        <w:spacing w:after="0"/>
        <w:ind w:left="662" w:right="643" w:hanging="10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 xml:space="preserve">2.3. Методические рекомендации по подбору задач </w:t>
      </w:r>
    </w:p>
    <w:p w:rsidR="00666888" w:rsidRPr="00666888" w:rsidRDefault="00666888" w:rsidP="00666888">
      <w:pPr>
        <w:spacing w:after="0"/>
        <w:ind w:left="864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</w:p>
    <w:p w:rsidR="00666888" w:rsidRPr="00666888" w:rsidRDefault="00666888" w:rsidP="00666888">
      <w:pPr>
        <w:spacing w:after="3" w:line="247" w:lineRule="auto"/>
        <w:ind w:left="-3" w:firstLine="852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color w:val="000000"/>
          <w:sz w:val="28"/>
          <w:lang w:val="en-US"/>
        </w:rPr>
        <w:lastRenderedPageBreak/>
        <w:t xml:space="preserve">Целями проведения практических занятий являются углубление и закрепление теоретических знаний студентов, полученных на лекциях и в ходе самостоятельной работы, совершенствование навыков анализа прочтенной дополнительной литературы, а также проверка степени усвоения изученного материала. </w:t>
      </w:r>
    </w:p>
    <w:p w:rsidR="00666888" w:rsidRPr="00666888" w:rsidRDefault="00666888" w:rsidP="00666888">
      <w:pPr>
        <w:spacing w:after="3" w:line="247" w:lineRule="auto"/>
        <w:ind w:left="-3" w:firstLine="852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Задачи подбираются с целью приобретения студентами навыков в решении практических задач, а также определения уровня изученности учебного материала. </w:t>
      </w:r>
    </w:p>
    <w:p w:rsidR="00666888" w:rsidRPr="00666888" w:rsidRDefault="00666888" w:rsidP="00666888">
      <w:pPr>
        <w:spacing w:after="3" w:line="247" w:lineRule="auto"/>
        <w:ind w:left="-3" w:firstLine="852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При подборке задач используются такие методы как: обсуждение прикладных вопросов темы; разрешение задач-казусов; устные ответы на контрольные вопросы; выполнение письменных заданий. </w:t>
      </w:r>
    </w:p>
    <w:p w:rsidR="00666888" w:rsidRPr="00666888" w:rsidRDefault="00666888" w:rsidP="00666888">
      <w:pPr>
        <w:spacing w:after="3" w:line="247" w:lineRule="auto"/>
        <w:ind w:left="-3" w:firstLine="852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Для успешного решения задач студентам необходимо уяснить изложенную в задаче ситуацию и на основе всестороннего анализа задачи решить практические задачи. Решения должны быть представлены в письменной форме. </w:t>
      </w:r>
    </w:p>
    <w:p w:rsidR="00666888" w:rsidRPr="00666888" w:rsidRDefault="00666888" w:rsidP="00666888">
      <w:pPr>
        <w:spacing w:after="3" w:line="247" w:lineRule="auto"/>
        <w:ind w:left="7" w:hanging="10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Ответы на контрольные вопросы также предоставляются письменно. </w:t>
      </w:r>
    </w:p>
    <w:p w:rsidR="00666888" w:rsidRPr="00666888" w:rsidRDefault="00666888" w:rsidP="00666888">
      <w:pPr>
        <w:spacing w:after="3" w:line="247" w:lineRule="auto"/>
        <w:ind w:left="-3" w:firstLine="852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При подготовке к практическому занятию студентам необходимо изучить конспект лекции, рекомендованную дополнительную литературу и ресурсы сети интернет. </w:t>
      </w:r>
    </w:p>
    <w:p w:rsidR="00666888" w:rsidRPr="00666888" w:rsidRDefault="00666888" w:rsidP="00666888">
      <w:pPr>
        <w:spacing w:after="3" w:line="247" w:lineRule="auto"/>
        <w:ind w:left="-3" w:firstLine="852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В соответствии с требованиями к современным специалистам студент должен быть готов к постоянному профессиональному росту, приобретению новых компетенций, обладать аналитическими и проектировочными умениями, иметь широкий кругозор, понимать социальную сущность и значимость профессии, проявлять к ней устойчивый интерес и стремление к самосовершенствованию и самообразованию. Этому способствует организация творческой работы студентов.  </w:t>
      </w:r>
    </w:p>
    <w:p w:rsidR="00666888" w:rsidRPr="00666888" w:rsidRDefault="00666888" w:rsidP="00666888">
      <w:pPr>
        <w:spacing w:after="3" w:line="247" w:lineRule="auto"/>
        <w:ind w:left="874" w:hanging="10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Творческая работа студентов преследует следующие цели:  </w:t>
      </w:r>
    </w:p>
    <w:p w:rsidR="00666888" w:rsidRPr="00666888" w:rsidRDefault="00666888" w:rsidP="00666888">
      <w:pPr>
        <w:numPr>
          <w:ilvl w:val="0"/>
          <w:numId w:val="5"/>
        </w:numPr>
        <w:spacing w:after="3" w:line="247" w:lineRule="auto"/>
        <w:ind w:right="71" w:firstLine="852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расширить и углубить знания студентов в области теоретических основ изучаемых вопросов, получить и развить определенные практические навыки самостоятельной творческой деятельности;  </w:t>
      </w:r>
    </w:p>
    <w:p w:rsidR="00666888" w:rsidRPr="00666888" w:rsidRDefault="00666888" w:rsidP="00666888">
      <w:pPr>
        <w:numPr>
          <w:ilvl w:val="0"/>
          <w:numId w:val="5"/>
        </w:numPr>
        <w:spacing w:after="3" w:line="247" w:lineRule="auto"/>
        <w:ind w:right="71" w:firstLine="852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проводить научные изыскания для решения актуальных задач, выдвигаемых наукой и практикой;  </w:t>
      </w:r>
    </w:p>
    <w:p w:rsidR="00666888" w:rsidRPr="00666888" w:rsidRDefault="00666888" w:rsidP="00666888">
      <w:pPr>
        <w:numPr>
          <w:ilvl w:val="0"/>
          <w:numId w:val="5"/>
        </w:numPr>
        <w:spacing w:after="3" w:line="247" w:lineRule="auto"/>
        <w:ind w:right="71" w:firstLine="852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выработать навыки грамотно излагать результаты собственных работ и способность аргументировано защищать и обосновывать полученные результаты;  </w:t>
      </w:r>
    </w:p>
    <w:p w:rsidR="00666888" w:rsidRPr="00666888" w:rsidRDefault="00666888" w:rsidP="00666888">
      <w:pPr>
        <w:numPr>
          <w:ilvl w:val="0"/>
          <w:numId w:val="5"/>
        </w:numPr>
        <w:spacing w:after="3" w:line="247" w:lineRule="auto"/>
        <w:ind w:right="71" w:firstLine="852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прививать навыки пользователей вычислительной техники при проведении творческой работы и обработке полученных результатов;  </w:t>
      </w:r>
    </w:p>
    <w:p w:rsidR="00666888" w:rsidRPr="00666888" w:rsidRDefault="00666888" w:rsidP="00666888">
      <w:pPr>
        <w:numPr>
          <w:ilvl w:val="0"/>
          <w:numId w:val="5"/>
        </w:numPr>
        <w:spacing w:after="3" w:line="247" w:lineRule="auto"/>
        <w:ind w:right="71" w:firstLine="852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широко внедрять новые информационные технологии при проведении творческой работы, обеспечивать информационную поддержку изысканий и сопровождение полученных результатов. </w:t>
      </w:r>
    </w:p>
    <w:p w:rsidR="00666888" w:rsidRPr="00666888" w:rsidRDefault="00666888" w:rsidP="00666888">
      <w:pPr>
        <w:spacing w:after="3" w:line="247" w:lineRule="auto"/>
        <w:ind w:left="-3" w:firstLine="852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Студенты выполняют творческую работу во внеучебное время самостоятельно под руководством преподавателя. Результаты деятельности студентов отражаются в представлении подобранных задач </w:t>
      </w:r>
    </w:p>
    <w:p w:rsidR="00666888" w:rsidRPr="00666888" w:rsidRDefault="00666888" w:rsidP="00666888">
      <w:pPr>
        <w:spacing w:after="3" w:line="247" w:lineRule="auto"/>
        <w:ind w:left="-3" w:firstLine="708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color w:val="000000"/>
          <w:sz w:val="28"/>
          <w:lang w:val="en-US"/>
        </w:rPr>
        <w:lastRenderedPageBreak/>
        <w:t>.</w:t>
      </w:r>
      <w:r w:rsidRPr="00666888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>Оценка «5» (отлично)</w:t>
      </w:r>
      <w:r w:rsidRPr="0066688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выставляется, если задачи выполнены в полном объеме; студент раскрыл основные понятия, в задачах нет грамматических ошибок, задачи соответствуют теме. </w:t>
      </w:r>
    </w:p>
    <w:p w:rsidR="00666888" w:rsidRPr="00666888" w:rsidRDefault="00666888" w:rsidP="00666888">
      <w:pPr>
        <w:spacing w:after="3" w:line="247" w:lineRule="auto"/>
        <w:ind w:left="-3" w:firstLine="708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 xml:space="preserve"> Оценка «4» (хорошо)  </w:t>
      </w:r>
      <w:r w:rsidRPr="0066688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выставляется, если задачи выполнены в полном объеме; студент раскрыл основные понятия, в задачах нет грамматических ошибок, задачи соответствуют теме? Допущены некоторые недочеты. </w:t>
      </w:r>
    </w:p>
    <w:p w:rsidR="00666888" w:rsidRPr="00666888" w:rsidRDefault="00666888" w:rsidP="00666888">
      <w:pPr>
        <w:spacing w:after="3" w:line="247" w:lineRule="auto"/>
        <w:ind w:left="-3" w:firstLine="708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>Оценка «3» (удовлетворительно)</w:t>
      </w:r>
      <w:r w:rsidRPr="0066688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выставляется, если задачи выполнены не в полном объеме; студент раскрыл основные понятия, в задачах нет грамматических ошибок, задачи соответствуют теме. Допущены некоторые недочеты. </w:t>
      </w:r>
    </w:p>
    <w:p w:rsidR="00666888" w:rsidRPr="00666888" w:rsidRDefault="00666888" w:rsidP="00666888">
      <w:pPr>
        <w:spacing w:after="3" w:line="247" w:lineRule="auto"/>
        <w:ind w:left="-3" w:firstLine="708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>Оценка «2» (не удовлетворительно)</w:t>
      </w:r>
      <w:r w:rsidRPr="0066688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выставляется, если задачи выполнены не в полном объеме; студент раскрыл не все основные понятия, в задачах допущены грамматические ошибки, задачи соответствуют теме. Допущены некоторые недочеты. </w:t>
      </w:r>
    </w:p>
    <w:p w:rsidR="00666888" w:rsidRPr="00666888" w:rsidRDefault="00666888" w:rsidP="00666888">
      <w:pPr>
        <w:spacing w:after="18"/>
        <w:ind w:left="74"/>
        <w:jc w:val="center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 xml:space="preserve"> </w:t>
      </w:r>
    </w:p>
    <w:p w:rsidR="00666888" w:rsidRPr="00666888" w:rsidRDefault="00666888" w:rsidP="00666888">
      <w:pPr>
        <w:keepNext/>
        <w:keepLines/>
        <w:spacing w:after="0"/>
        <w:ind w:left="662" w:right="645" w:hanging="10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 xml:space="preserve">2.4. Методические рекомендации по подготовке бюллетеня </w:t>
      </w:r>
    </w:p>
    <w:p w:rsidR="00666888" w:rsidRPr="00666888" w:rsidRDefault="00666888" w:rsidP="00666888">
      <w:pPr>
        <w:spacing w:after="0"/>
        <w:ind w:left="12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</w:p>
    <w:p w:rsidR="00666888" w:rsidRPr="00666888" w:rsidRDefault="00666888" w:rsidP="00666888">
      <w:pPr>
        <w:spacing w:after="3" w:line="247" w:lineRule="auto"/>
        <w:ind w:left="7" w:hanging="10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Прежде, чем приступить к верстке в Publisher: </w:t>
      </w:r>
    </w:p>
    <w:p w:rsidR="00666888" w:rsidRPr="00666888" w:rsidRDefault="00666888" w:rsidP="00666888">
      <w:pPr>
        <w:numPr>
          <w:ilvl w:val="0"/>
          <w:numId w:val="6"/>
        </w:numPr>
        <w:spacing w:after="3" w:line="247" w:lineRule="auto"/>
        <w:ind w:right="71" w:hanging="677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color w:val="000000"/>
          <w:sz w:val="28"/>
          <w:lang w:val="en-US"/>
        </w:rPr>
        <w:t>Обратите внимание, что для грамотной верстки многостраничного издания нижняя и верхняя граница текста или блоков на каждой странице должны находиться</w:t>
      </w:r>
      <w:r w:rsidRPr="00666888">
        <w:rPr>
          <w:rFonts w:ascii="Calibri" w:eastAsia="Calibri" w:hAnsi="Calibri" w:cs="Calibri"/>
          <w:color w:val="000000"/>
          <w:sz w:val="28"/>
          <w:lang w:val="en-US"/>
        </w:rPr>
        <w:t xml:space="preserve"> </w:t>
      </w:r>
      <w:r w:rsidRPr="00666888">
        <w:rPr>
          <w:rFonts w:ascii="Times New Roman" w:eastAsia="Times New Roman" w:hAnsi="Times New Roman" w:cs="Times New Roman"/>
          <w:i/>
          <w:color w:val="000000"/>
          <w:sz w:val="28"/>
          <w:lang w:val="en-US"/>
        </w:rPr>
        <w:t>на одном и том же уровне</w:t>
      </w:r>
      <w:r w:rsidRPr="0066688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. В Publisher это возможно, в отличие от текстового процессора Word. Роль границ в издании иногда выполняют цветные блоки, заполненные текстом или графикой. </w:t>
      </w:r>
    </w:p>
    <w:p w:rsidR="00666888" w:rsidRPr="00666888" w:rsidRDefault="00666888" w:rsidP="00666888">
      <w:pPr>
        <w:numPr>
          <w:ilvl w:val="0"/>
          <w:numId w:val="6"/>
        </w:numPr>
        <w:spacing w:after="3" w:line="247" w:lineRule="auto"/>
        <w:ind w:right="71" w:hanging="677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Посмотрите на оформление первой полосы газеты: </w:t>
      </w:r>
    </w:p>
    <w:p w:rsidR="00666888" w:rsidRPr="00666888" w:rsidRDefault="00666888" w:rsidP="00666888">
      <w:pPr>
        <w:numPr>
          <w:ilvl w:val="0"/>
          <w:numId w:val="7"/>
        </w:numPr>
        <w:spacing w:after="5" w:line="251" w:lineRule="auto"/>
        <w:ind w:right="3691" w:hanging="677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i/>
          <w:color w:val="000000"/>
          <w:sz w:val="28"/>
          <w:lang w:val="en-US"/>
        </w:rPr>
        <w:t xml:space="preserve">Название газеты. </w:t>
      </w:r>
    </w:p>
    <w:p w:rsidR="00666888" w:rsidRPr="00666888" w:rsidRDefault="00666888" w:rsidP="00666888">
      <w:pPr>
        <w:numPr>
          <w:ilvl w:val="0"/>
          <w:numId w:val="7"/>
        </w:numPr>
        <w:spacing w:after="5" w:line="251" w:lineRule="auto"/>
        <w:ind w:right="3691" w:hanging="677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i/>
          <w:color w:val="000000"/>
          <w:sz w:val="28"/>
          <w:lang w:val="en-US"/>
        </w:rPr>
        <w:t xml:space="preserve">Логотип. </w:t>
      </w:r>
    </w:p>
    <w:p w:rsidR="00666888" w:rsidRPr="00666888" w:rsidRDefault="00666888" w:rsidP="00666888">
      <w:pPr>
        <w:numPr>
          <w:ilvl w:val="0"/>
          <w:numId w:val="7"/>
        </w:numPr>
        <w:spacing w:after="5" w:line="251" w:lineRule="auto"/>
        <w:ind w:right="3691" w:hanging="677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i/>
          <w:color w:val="000000"/>
          <w:sz w:val="28"/>
          <w:lang w:val="en-US"/>
        </w:rPr>
        <w:t xml:space="preserve">Заголовок. </w:t>
      </w:r>
    </w:p>
    <w:p w:rsidR="00666888" w:rsidRPr="00666888" w:rsidRDefault="00666888" w:rsidP="00666888">
      <w:pPr>
        <w:numPr>
          <w:ilvl w:val="0"/>
          <w:numId w:val="7"/>
        </w:numPr>
        <w:spacing w:after="5" w:line="251" w:lineRule="auto"/>
        <w:ind w:right="3691" w:hanging="677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i/>
          <w:color w:val="000000"/>
          <w:sz w:val="28"/>
          <w:lang w:val="en-US"/>
        </w:rPr>
        <w:t xml:space="preserve">Афоризм газеты. </w:t>
      </w:r>
    </w:p>
    <w:p w:rsidR="00666888" w:rsidRPr="00666888" w:rsidRDefault="00666888" w:rsidP="00666888">
      <w:pPr>
        <w:numPr>
          <w:ilvl w:val="0"/>
          <w:numId w:val="7"/>
        </w:numPr>
        <w:spacing w:after="5" w:line="251" w:lineRule="auto"/>
        <w:ind w:right="3691" w:hanging="677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i/>
          <w:color w:val="000000"/>
          <w:sz w:val="28"/>
          <w:lang w:val="en-US"/>
        </w:rPr>
        <w:t xml:space="preserve">Содержание выпуска. </w:t>
      </w:r>
    </w:p>
    <w:p w:rsidR="00666888" w:rsidRPr="00666888" w:rsidRDefault="00666888" w:rsidP="00666888">
      <w:pPr>
        <w:numPr>
          <w:ilvl w:val="0"/>
          <w:numId w:val="7"/>
        </w:numPr>
        <w:spacing w:after="5" w:line="251" w:lineRule="auto"/>
        <w:ind w:right="3691" w:hanging="677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i/>
          <w:color w:val="000000"/>
          <w:sz w:val="28"/>
          <w:lang w:val="en-US"/>
        </w:rPr>
        <w:t xml:space="preserve">Главная колонка. </w:t>
      </w:r>
    </w:p>
    <w:p w:rsidR="00666888" w:rsidRPr="00666888" w:rsidRDefault="00666888" w:rsidP="00666888">
      <w:pPr>
        <w:numPr>
          <w:ilvl w:val="0"/>
          <w:numId w:val="7"/>
        </w:numPr>
        <w:spacing w:after="5" w:line="251" w:lineRule="auto"/>
        <w:ind w:right="3691" w:hanging="677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i/>
          <w:color w:val="000000"/>
          <w:sz w:val="28"/>
          <w:lang w:val="en-US"/>
        </w:rPr>
        <w:t xml:space="preserve">Графика (по содержанию, по контексту) </w:t>
      </w:r>
      <w:r w:rsidRPr="00666888">
        <w:rPr>
          <w:rFonts w:ascii="Segoe UI Symbol" w:eastAsia="Segoe UI Symbol" w:hAnsi="Segoe UI Symbol" w:cs="Segoe UI Symbol"/>
          <w:color w:val="000000"/>
          <w:sz w:val="20"/>
          <w:lang w:val="en-US"/>
        </w:rPr>
        <w:t></w:t>
      </w:r>
      <w:r w:rsidRPr="00666888">
        <w:rPr>
          <w:rFonts w:ascii="Arial" w:eastAsia="Arial" w:hAnsi="Arial" w:cs="Arial"/>
          <w:color w:val="000000"/>
          <w:sz w:val="20"/>
          <w:lang w:val="en-US"/>
        </w:rPr>
        <w:t xml:space="preserve"> </w:t>
      </w:r>
      <w:r w:rsidRPr="00666888">
        <w:rPr>
          <w:rFonts w:ascii="Arial" w:eastAsia="Arial" w:hAnsi="Arial" w:cs="Arial"/>
          <w:color w:val="000000"/>
          <w:sz w:val="20"/>
          <w:lang w:val="en-US"/>
        </w:rPr>
        <w:tab/>
      </w:r>
      <w:r w:rsidRPr="00666888">
        <w:rPr>
          <w:rFonts w:ascii="Times New Roman" w:eastAsia="Times New Roman" w:hAnsi="Times New Roman" w:cs="Times New Roman"/>
          <w:i/>
          <w:color w:val="000000"/>
          <w:sz w:val="28"/>
          <w:lang w:val="en-US"/>
        </w:rPr>
        <w:t xml:space="preserve">Украшения. </w:t>
      </w:r>
    </w:p>
    <w:p w:rsidR="00666888" w:rsidRPr="00666888" w:rsidRDefault="00666888" w:rsidP="00666888">
      <w:pPr>
        <w:spacing w:after="3" w:line="247" w:lineRule="auto"/>
        <w:ind w:left="357" w:hanging="360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color w:val="000000"/>
          <w:sz w:val="28"/>
          <w:lang w:val="en-US"/>
        </w:rPr>
        <w:t>3.</w:t>
      </w:r>
      <w:r w:rsidRPr="00666888">
        <w:rPr>
          <w:rFonts w:ascii="Arial" w:eastAsia="Arial" w:hAnsi="Arial" w:cs="Arial"/>
          <w:color w:val="000000"/>
          <w:sz w:val="28"/>
          <w:lang w:val="en-US"/>
        </w:rPr>
        <w:t xml:space="preserve"> </w:t>
      </w:r>
      <w:r w:rsidRPr="0066688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Текстовая информация. Весь текст в Publisher находится в своеобразных контейнерах, называемых </w:t>
      </w:r>
      <w:r w:rsidRPr="00666888">
        <w:rPr>
          <w:rFonts w:ascii="Times New Roman" w:eastAsia="Times New Roman" w:hAnsi="Times New Roman" w:cs="Times New Roman"/>
          <w:i/>
          <w:color w:val="000000"/>
          <w:sz w:val="28"/>
          <w:lang w:val="en-US"/>
        </w:rPr>
        <w:t>текстовыми полями.</w:t>
      </w:r>
      <w:r w:rsidRPr="00666888">
        <w:rPr>
          <w:rFonts w:ascii="Calibri" w:eastAsia="Calibri" w:hAnsi="Calibri" w:cs="Calibri"/>
          <w:color w:val="000000"/>
          <w:sz w:val="28"/>
          <w:lang w:val="en-US"/>
        </w:rPr>
        <w:t xml:space="preserve"> </w:t>
      </w:r>
      <w:r w:rsidRPr="0066688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В бюллетене каждая колонка является отдельным текстовым полем, причем эти поля соединяются, чтобы текст перетекал из одной колонки в другую. Создавая полностью новое текстовое поле, не беспокойтесь о его точном расположении и размерах. В любой момент колонки можно переместить, кроме того, можно изменить размер текстового поля. Помните, что текст должен читаться и быть красиво отформатирован. </w:t>
      </w:r>
    </w:p>
    <w:p w:rsidR="00666888" w:rsidRPr="00666888" w:rsidRDefault="00666888" w:rsidP="00666888">
      <w:pPr>
        <w:spacing w:after="13" w:line="248" w:lineRule="auto"/>
        <w:ind w:left="7" w:hanging="10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 xml:space="preserve">Формы отчетности – </w:t>
      </w:r>
      <w:r w:rsidRPr="0066688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бюллетень </w:t>
      </w:r>
    </w:p>
    <w:p w:rsidR="00666888" w:rsidRPr="00666888" w:rsidRDefault="00666888" w:rsidP="00666888">
      <w:pPr>
        <w:spacing w:after="13" w:line="248" w:lineRule="auto"/>
        <w:ind w:left="7" w:hanging="10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 xml:space="preserve">Критерии оценки результатов самостоятельной работы </w:t>
      </w:r>
    </w:p>
    <w:p w:rsidR="00666888" w:rsidRPr="00666888" w:rsidRDefault="00666888" w:rsidP="00666888">
      <w:pPr>
        <w:numPr>
          <w:ilvl w:val="0"/>
          <w:numId w:val="8"/>
        </w:numPr>
        <w:spacing w:after="32" w:line="247" w:lineRule="auto"/>
        <w:ind w:right="71" w:hanging="348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color w:val="000000"/>
          <w:sz w:val="28"/>
          <w:lang w:val="en-US"/>
        </w:rPr>
        <w:lastRenderedPageBreak/>
        <w:t xml:space="preserve">уровень освоения учебного материала; </w:t>
      </w:r>
    </w:p>
    <w:p w:rsidR="00666888" w:rsidRPr="00666888" w:rsidRDefault="00666888" w:rsidP="00666888">
      <w:pPr>
        <w:numPr>
          <w:ilvl w:val="0"/>
          <w:numId w:val="8"/>
        </w:numPr>
        <w:spacing w:after="83" w:line="247" w:lineRule="auto"/>
        <w:ind w:right="71" w:hanging="348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уровень умения использовать теоретические знания при выполнении практических задач; </w:t>
      </w:r>
    </w:p>
    <w:p w:rsidR="00666888" w:rsidRPr="00666888" w:rsidRDefault="00666888" w:rsidP="00666888">
      <w:pPr>
        <w:numPr>
          <w:ilvl w:val="0"/>
          <w:numId w:val="8"/>
        </w:numPr>
        <w:spacing w:after="93" w:line="238" w:lineRule="auto"/>
        <w:ind w:right="71" w:hanging="348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уровень умения активно использовать электронные образовательные ресурсы, находить требующуюся информацию, изучать ее и применять на практике; </w:t>
      </w:r>
    </w:p>
    <w:p w:rsidR="00666888" w:rsidRPr="00666888" w:rsidRDefault="00666888" w:rsidP="00666888">
      <w:pPr>
        <w:numPr>
          <w:ilvl w:val="0"/>
          <w:numId w:val="8"/>
        </w:numPr>
        <w:spacing w:after="3" w:line="247" w:lineRule="auto"/>
        <w:ind w:right="71" w:hanging="348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обоснованность и четкость изложения материала; </w:t>
      </w:r>
    </w:p>
    <w:p w:rsidR="00666888" w:rsidRPr="00666888" w:rsidRDefault="00666888" w:rsidP="00666888">
      <w:pPr>
        <w:numPr>
          <w:ilvl w:val="0"/>
          <w:numId w:val="8"/>
        </w:numPr>
        <w:spacing w:after="83" w:line="247" w:lineRule="auto"/>
        <w:ind w:right="71" w:hanging="348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оформление материала в соответствии с требованиями стандарта предприятия; </w:t>
      </w:r>
    </w:p>
    <w:p w:rsidR="00666888" w:rsidRPr="00666888" w:rsidRDefault="00666888" w:rsidP="00666888">
      <w:pPr>
        <w:numPr>
          <w:ilvl w:val="0"/>
          <w:numId w:val="8"/>
        </w:numPr>
        <w:spacing w:after="83" w:line="247" w:lineRule="auto"/>
        <w:ind w:right="71" w:hanging="348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уровень умения ориентироваться в потоке информации, выделять главное; </w:t>
      </w:r>
    </w:p>
    <w:p w:rsidR="00666888" w:rsidRPr="00666888" w:rsidRDefault="00666888" w:rsidP="00666888">
      <w:pPr>
        <w:numPr>
          <w:ilvl w:val="0"/>
          <w:numId w:val="8"/>
        </w:numPr>
        <w:spacing w:after="83" w:line="247" w:lineRule="auto"/>
        <w:ind w:right="71" w:hanging="348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уровень умения четко сформулировать проблему, предложив ее решение, критически оценить решение и его последствия; </w:t>
      </w:r>
    </w:p>
    <w:p w:rsidR="00666888" w:rsidRPr="00666888" w:rsidRDefault="00666888" w:rsidP="00666888">
      <w:pPr>
        <w:numPr>
          <w:ilvl w:val="0"/>
          <w:numId w:val="8"/>
        </w:numPr>
        <w:spacing w:after="83" w:line="247" w:lineRule="auto"/>
        <w:ind w:right="71" w:hanging="348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уровень умения определить, проанализировать альтернативные возможности, варианты действий; </w:t>
      </w:r>
    </w:p>
    <w:p w:rsidR="00666888" w:rsidRPr="00666888" w:rsidRDefault="00666888" w:rsidP="00666888">
      <w:pPr>
        <w:numPr>
          <w:ilvl w:val="0"/>
          <w:numId w:val="8"/>
        </w:numPr>
        <w:spacing w:after="30" w:line="247" w:lineRule="auto"/>
        <w:ind w:right="71" w:hanging="348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уровень умения сформулировать собственную позицию, оценку и аргументировать ее. </w:t>
      </w:r>
    </w:p>
    <w:p w:rsidR="00666888" w:rsidRPr="00666888" w:rsidRDefault="00666888" w:rsidP="00666888">
      <w:pPr>
        <w:spacing w:after="16"/>
        <w:ind w:left="12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Calibri" w:eastAsia="Calibri" w:hAnsi="Calibri" w:cs="Calibri"/>
          <w:color w:val="000000"/>
          <w:lang w:val="en-US"/>
        </w:rPr>
        <w:t xml:space="preserve"> </w:t>
      </w:r>
    </w:p>
    <w:p w:rsidR="00666888" w:rsidRPr="00666888" w:rsidRDefault="00666888" w:rsidP="00666888">
      <w:pPr>
        <w:spacing w:after="31"/>
        <w:ind w:left="12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</w:p>
    <w:p w:rsidR="00666888" w:rsidRPr="00666888" w:rsidRDefault="00666888" w:rsidP="00666888">
      <w:pPr>
        <w:spacing w:after="0"/>
        <w:ind w:left="732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666888" w:rsidRPr="00666888" w:rsidRDefault="00666888" w:rsidP="00666888">
      <w:pPr>
        <w:spacing w:after="0"/>
        <w:ind w:left="64"/>
        <w:jc w:val="center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666888" w:rsidRPr="00666888" w:rsidRDefault="00666888" w:rsidP="00666888">
      <w:pPr>
        <w:spacing w:after="0"/>
        <w:ind w:left="64"/>
        <w:jc w:val="center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666888" w:rsidRPr="00666888" w:rsidRDefault="00666888" w:rsidP="00666888">
      <w:pPr>
        <w:spacing w:after="0"/>
        <w:ind w:left="64"/>
        <w:jc w:val="center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666888" w:rsidRPr="00666888" w:rsidRDefault="00666888" w:rsidP="00666888">
      <w:pPr>
        <w:spacing w:after="0"/>
        <w:ind w:left="64"/>
        <w:jc w:val="center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666888" w:rsidRPr="00666888" w:rsidRDefault="00666888" w:rsidP="00666888">
      <w:pPr>
        <w:spacing w:after="0"/>
        <w:ind w:left="64"/>
        <w:jc w:val="center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666888" w:rsidRPr="00666888" w:rsidRDefault="00666888" w:rsidP="00666888">
      <w:pPr>
        <w:spacing w:after="0"/>
        <w:ind w:left="64"/>
        <w:jc w:val="center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666888" w:rsidRPr="00666888" w:rsidRDefault="00666888" w:rsidP="00666888">
      <w:pPr>
        <w:spacing w:after="0"/>
        <w:ind w:left="64"/>
        <w:jc w:val="center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666888" w:rsidRPr="00666888" w:rsidRDefault="00666888" w:rsidP="00666888">
      <w:pPr>
        <w:spacing w:after="0"/>
        <w:ind w:left="64"/>
        <w:jc w:val="center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666888" w:rsidRPr="00666888" w:rsidRDefault="00666888" w:rsidP="00666888">
      <w:pPr>
        <w:spacing w:after="0"/>
        <w:ind w:left="64"/>
        <w:jc w:val="center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666888" w:rsidRPr="00666888" w:rsidRDefault="00666888" w:rsidP="00666888">
      <w:pPr>
        <w:spacing w:after="0"/>
        <w:ind w:left="64"/>
        <w:jc w:val="center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666888" w:rsidRPr="00666888" w:rsidRDefault="00666888" w:rsidP="00666888">
      <w:pPr>
        <w:spacing w:after="0"/>
        <w:ind w:left="64"/>
        <w:jc w:val="center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666888" w:rsidRPr="00666888" w:rsidRDefault="00666888" w:rsidP="00666888">
      <w:pPr>
        <w:spacing w:after="0"/>
        <w:ind w:left="64"/>
        <w:jc w:val="center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666888" w:rsidRPr="00666888" w:rsidRDefault="00666888" w:rsidP="00666888">
      <w:pPr>
        <w:spacing w:after="0"/>
        <w:ind w:left="64"/>
        <w:jc w:val="center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666888" w:rsidRPr="00666888" w:rsidRDefault="00666888" w:rsidP="00666888">
      <w:pPr>
        <w:spacing w:after="0"/>
        <w:ind w:left="64"/>
        <w:jc w:val="center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666888" w:rsidRPr="00666888" w:rsidRDefault="00666888" w:rsidP="00666888">
      <w:pPr>
        <w:spacing w:after="0"/>
        <w:ind w:left="64"/>
        <w:jc w:val="center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666888" w:rsidRPr="00666888" w:rsidRDefault="00666888" w:rsidP="00666888">
      <w:pPr>
        <w:spacing w:after="0"/>
        <w:ind w:left="64"/>
        <w:jc w:val="center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666888" w:rsidRPr="00666888" w:rsidRDefault="00666888" w:rsidP="00666888">
      <w:pPr>
        <w:spacing w:after="0"/>
        <w:ind w:left="64"/>
        <w:jc w:val="center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666888" w:rsidRPr="00666888" w:rsidRDefault="00666888" w:rsidP="00666888">
      <w:pPr>
        <w:spacing w:after="0"/>
        <w:ind w:left="64"/>
        <w:jc w:val="center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666888" w:rsidRPr="00666888" w:rsidRDefault="00666888" w:rsidP="00666888">
      <w:pPr>
        <w:spacing w:after="14"/>
        <w:ind w:left="64"/>
        <w:jc w:val="center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666888" w:rsidRPr="00666888" w:rsidRDefault="00666888" w:rsidP="00666888">
      <w:pPr>
        <w:spacing w:after="0"/>
        <w:ind w:left="358"/>
        <w:jc w:val="center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 xml:space="preserve"> </w:t>
      </w:r>
    </w:p>
    <w:p w:rsidR="00666888" w:rsidRPr="00666888" w:rsidRDefault="00666888" w:rsidP="00666888">
      <w:pPr>
        <w:spacing w:after="0"/>
        <w:ind w:left="12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666888" w:rsidRPr="00666888" w:rsidRDefault="00666888" w:rsidP="00666888">
      <w:pPr>
        <w:spacing w:after="14"/>
        <w:ind w:left="12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color w:val="000000"/>
          <w:sz w:val="24"/>
          <w:lang w:val="en-US"/>
        </w:rPr>
        <w:lastRenderedPageBreak/>
        <w:t xml:space="preserve"> </w:t>
      </w:r>
    </w:p>
    <w:p w:rsidR="00666888" w:rsidRPr="00666888" w:rsidRDefault="00666888" w:rsidP="00666888">
      <w:pPr>
        <w:spacing w:after="0"/>
        <w:ind w:left="358"/>
        <w:jc w:val="center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 xml:space="preserve"> </w:t>
      </w:r>
    </w:p>
    <w:p w:rsidR="00666888" w:rsidRPr="00666888" w:rsidRDefault="00666888" w:rsidP="00666888">
      <w:pPr>
        <w:spacing w:after="0"/>
        <w:ind w:left="358"/>
        <w:jc w:val="center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 xml:space="preserve"> </w:t>
      </w:r>
    </w:p>
    <w:p w:rsidR="00666888" w:rsidRPr="00666888" w:rsidRDefault="00666888" w:rsidP="00666888">
      <w:pPr>
        <w:keepNext/>
        <w:keepLines/>
        <w:spacing w:after="0"/>
        <w:ind w:left="662" w:right="363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</w:pPr>
      <w:bookmarkStart w:id="2" w:name="_Toc17739"/>
      <w:r w:rsidRPr="00666888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 xml:space="preserve">3. ИНФОРМАЦИОННОЕ ОБЕСПЕЧЕНИЕ </w:t>
      </w:r>
      <w:bookmarkEnd w:id="2"/>
    </w:p>
    <w:p w:rsidR="00666888" w:rsidRPr="00666888" w:rsidRDefault="00666888" w:rsidP="00666888">
      <w:pPr>
        <w:spacing w:after="14"/>
        <w:ind w:left="64"/>
        <w:jc w:val="center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666888" w:rsidRPr="00666888" w:rsidRDefault="00666888" w:rsidP="00666888">
      <w:pPr>
        <w:spacing w:after="3" w:line="247" w:lineRule="auto"/>
        <w:ind w:left="7" w:hanging="10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перечень учебных изданий, электронных изданий, электронных и Интернетресурсов, образовательных платформ, электронно-библиотечных систем, вебсистем для организации дистанционного обучения и управления им, используемые в образовательном процессе как основные и дополнительные источники. </w:t>
      </w:r>
    </w:p>
    <w:p w:rsidR="00666888" w:rsidRPr="00666888" w:rsidRDefault="00666888" w:rsidP="00666888">
      <w:pPr>
        <w:spacing w:after="0"/>
        <w:ind w:left="12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 xml:space="preserve"> </w:t>
      </w:r>
    </w:p>
    <w:p w:rsidR="00666888" w:rsidRPr="00666888" w:rsidRDefault="00666888" w:rsidP="00666888">
      <w:pPr>
        <w:spacing w:after="13" w:line="248" w:lineRule="auto"/>
        <w:ind w:left="7" w:hanging="10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 xml:space="preserve">Основные источники: </w:t>
      </w:r>
    </w:p>
    <w:p w:rsidR="00666888" w:rsidRPr="00666888" w:rsidRDefault="00666888" w:rsidP="00666888">
      <w:pPr>
        <w:numPr>
          <w:ilvl w:val="0"/>
          <w:numId w:val="9"/>
        </w:numPr>
        <w:spacing w:after="3" w:line="247" w:lineRule="auto"/>
        <w:ind w:right="227" w:hanging="10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Программирование на SQL: учебное пособие для среднего профессионального образования / А. В. Маркин. — Москва : Издательство Юрайт, 2022. — 435 с. </w:t>
      </w:r>
    </w:p>
    <w:p w:rsidR="00666888" w:rsidRPr="00666888" w:rsidRDefault="00666888" w:rsidP="00666888">
      <w:pPr>
        <w:numPr>
          <w:ilvl w:val="0"/>
          <w:numId w:val="9"/>
        </w:numPr>
        <w:spacing w:after="3" w:line="247" w:lineRule="auto"/>
        <w:ind w:right="227" w:hanging="10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Базы данных : учебник и практикум для среднего профессионального образования / С. А. Нестеров. — Москва : Издательство Юрайт, 2023. — 230 с.  </w:t>
      </w:r>
    </w:p>
    <w:p w:rsidR="00666888" w:rsidRPr="00666888" w:rsidRDefault="00666888" w:rsidP="00666888">
      <w:pPr>
        <w:numPr>
          <w:ilvl w:val="0"/>
          <w:numId w:val="9"/>
        </w:numPr>
        <w:spacing w:after="3" w:line="247" w:lineRule="auto"/>
        <w:ind w:right="227" w:hanging="10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Основы использования и проектирования баз данных : учебник для среднего профессионального образования / В. М. Илюшечкин. — испр. и доп. — Москва : Издательство Юрайт, 2023. — 213 с. Базы данных : учебник/ Б. Я. Советов, В. В. Цехановский, В. Д. Чертовской. — 3-е изд., перераб. и доп. — Москва : Издательство Юрайт, 2023. — 420 с.  </w:t>
      </w:r>
    </w:p>
    <w:p w:rsidR="00666888" w:rsidRPr="00666888" w:rsidRDefault="00666888" w:rsidP="00666888">
      <w:pPr>
        <w:numPr>
          <w:ilvl w:val="0"/>
          <w:numId w:val="9"/>
        </w:numPr>
        <w:spacing w:after="3" w:line="247" w:lineRule="auto"/>
        <w:ind w:right="227" w:hanging="10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Базы данных: учебник/Кумскова И.А. –2-е изд., стер.- М.: КноРус, 2019 – 488 с. </w:t>
      </w:r>
    </w:p>
    <w:p w:rsidR="00666888" w:rsidRPr="00666888" w:rsidRDefault="00666888" w:rsidP="00666888">
      <w:pPr>
        <w:spacing w:after="13" w:line="248" w:lineRule="auto"/>
        <w:ind w:left="7" w:hanging="10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 xml:space="preserve">Дополнительные источники: </w:t>
      </w:r>
    </w:p>
    <w:p w:rsidR="00666888" w:rsidRPr="00666888" w:rsidRDefault="00666888" w:rsidP="00666888">
      <w:pPr>
        <w:numPr>
          <w:ilvl w:val="0"/>
          <w:numId w:val="10"/>
        </w:numPr>
        <w:spacing w:after="3" w:line="247" w:lineRule="auto"/>
        <w:ind w:right="71" w:hanging="480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Базы данных (для ссузов). Учебник/Кумскова И.А. –М.: КноРус, 2018 – 400 с. </w:t>
      </w:r>
    </w:p>
    <w:p w:rsidR="00666888" w:rsidRPr="00666888" w:rsidRDefault="00666888" w:rsidP="00666888">
      <w:pPr>
        <w:numPr>
          <w:ilvl w:val="0"/>
          <w:numId w:val="10"/>
        </w:numPr>
        <w:spacing w:after="3" w:line="247" w:lineRule="auto"/>
        <w:ind w:right="71" w:hanging="480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Илюшечкин В.М. Основы использования и проектирования баз данных: Учебник для СПО.- М.: Юрайт,2017.-213 с.  </w:t>
      </w:r>
    </w:p>
    <w:p w:rsidR="00666888" w:rsidRPr="00666888" w:rsidRDefault="00666888" w:rsidP="00666888">
      <w:pPr>
        <w:numPr>
          <w:ilvl w:val="0"/>
          <w:numId w:val="10"/>
        </w:numPr>
        <w:spacing w:after="3" w:line="247" w:lineRule="auto"/>
        <w:ind w:right="71" w:hanging="480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Основы проектирования баз данных (3-е изд.) учебное пособие/ Федорова Г.Н. – М.: ИЦ Академия,2017 -224 с.  </w:t>
      </w:r>
    </w:p>
    <w:p w:rsidR="00666888" w:rsidRPr="00666888" w:rsidRDefault="00666888" w:rsidP="00666888">
      <w:pPr>
        <w:numPr>
          <w:ilvl w:val="0"/>
          <w:numId w:val="10"/>
        </w:numPr>
        <w:spacing w:after="3" w:line="247" w:lineRule="auto"/>
        <w:ind w:right="71" w:hanging="480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Советов  Б.Я.  Базы данных 2-е изд. Учебник для СПО / Б.Я. Советов, В.В. Цехановский,  В.Д.Чертовской.- М.: Юрайт, 2017.-463 с.  </w:t>
      </w:r>
    </w:p>
    <w:p w:rsidR="00666888" w:rsidRPr="00666888" w:rsidRDefault="00666888" w:rsidP="00666888">
      <w:pPr>
        <w:numPr>
          <w:ilvl w:val="0"/>
          <w:numId w:val="10"/>
        </w:numPr>
        <w:spacing w:after="3" w:line="247" w:lineRule="auto"/>
        <w:ind w:right="71" w:hanging="480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Фуфаев Э.В. Базы данных: учебное пособие.- 10- е изд.- М.: ИЦ Академия, 2017.- 320 с.  </w:t>
      </w:r>
    </w:p>
    <w:p w:rsidR="00666888" w:rsidRPr="00666888" w:rsidRDefault="00666888" w:rsidP="00666888">
      <w:pPr>
        <w:numPr>
          <w:ilvl w:val="0"/>
          <w:numId w:val="10"/>
        </w:numPr>
        <w:spacing w:after="3" w:line="247" w:lineRule="auto"/>
        <w:ind w:right="71" w:hanging="480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Кулев С.А., Системы управления базами данных, Воронеж: </w:t>
      </w:r>
    </w:p>
    <w:p w:rsidR="00666888" w:rsidRPr="00666888" w:rsidRDefault="00666888" w:rsidP="00666888">
      <w:pPr>
        <w:spacing w:after="3" w:line="247" w:lineRule="auto"/>
        <w:ind w:left="382" w:hanging="10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«Воронежский государственный аграрный университет им. К.Д.Клинки», 2015 г.,75 с. </w:t>
      </w:r>
    </w:p>
    <w:p w:rsidR="00666888" w:rsidRPr="00666888" w:rsidRDefault="00666888" w:rsidP="00666888">
      <w:pPr>
        <w:numPr>
          <w:ilvl w:val="0"/>
          <w:numId w:val="10"/>
        </w:numPr>
        <w:spacing w:after="3" w:line="247" w:lineRule="auto"/>
        <w:ind w:right="71" w:hanging="480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Кумскова И. А. Базы данных Учебное пособие, ООО «КноРус», 2011г. </w:t>
      </w:r>
    </w:p>
    <w:p w:rsidR="00666888" w:rsidRPr="00666888" w:rsidRDefault="00666888" w:rsidP="00666888">
      <w:pPr>
        <w:numPr>
          <w:ilvl w:val="0"/>
          <w:numId w:val="10"/>
        </w:numPr>
        <w:spacing w:after="3" w:line="247" w:lineRule="auto"/>
        <w:ind w:right="71" w:hanging="480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Малыхина М.П. Базы данных: основы, проектирование, использование. – СПб.: БХВ-Петербург, 2014. – 512 с.: ил. </w:t>
      </w:r>
    </w:p>
    <w:p w:rsidR="00666888" w:rsidRPr="00666888" w:rsidRDefault="00666888" w:rsidP="00666888">
      <w:pPr>
        <w:numPr>
          <w:ilvl w:val="0"/>
          <w:numId w:val="10"/>
        </w:numPr>
        <w:spacing w:after="3" w:line="247" w:lineRule="auto"/>
        <w:ind w:right="71" w:hanging="480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color w:val="000000"/>
          <w:sz w:val="28"/>
          <w:lang w:val="en-US"/>
        </w:rPr>
        <w:lastRenderedPageBreak/>
        <w:t xml:space="preserve">Открытые системы. СУБД: Журнал. — М.: Издательство «Открытые системы». </w:t>
      </w:r>
    </w:p>
    <w:p w:rsidR="00666888" w:rsidRPr="00666888" w:rsidRDefault="00666888" w:rsidP="00666888">
      <w:pPr>
        <w:numPr>
          <w:ilvl w:val="0"/>
          <w:numId w:val="10"/>
        </w:numPr>
        <w:spacing w:after="3" w:line="247" w:lineRule="auto"/>
        <w:ind w:right="71" w:hanging="480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Послед Б.С. Access 2000 Базы данных и приложения. Лекции и упражнения. - К.: Издательство «ДиаСофт». 2000. - 512 с. </w:t>
      </w:r>
    </w:p>
    <w:p w:rsidR="00666888" w:rsidRPr="00666888" w:rsidRDefault="00666888" w:rsidP="00666888">
      <w:pPr>
        <w:numPr>
          <w:ilvl w:val="0"/>
          <w:numId w:val="10"/>
        </w:numPr>
        <w:spacing w:after="3" w:line="247" w:lineRule="auto"/>
        <w:ind w:right="71" w:hanging="480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Свиридова М.Ю. Система управления базами данных Access: Учебное пособие. – М.: Academia, 2010 г. – 192 с. </w:t>
      </w:r>
    </w:p>
    <w:p w:rsidR="00666888" w:rsidRPr="00666888" w:rsidRDefault="00666888" w:rsidP="00666888">
      <w:pPr>
        <w:numPr>
          <w:ilvl w:val="0"/>
          <w:numId w:val="10"/>
        </w:numPr>
        <w:spacing w:after="3" w:line="247" w:lineRule="auto"/>
        <w:ind w:right="71" w:hanging="480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Сенов А. Access 2010. Учебный курс. – Питер: 2010 г. – 288 с. </w:t>
      </w:r>
    </w:p>
    <w:p w:rsidR="00666888" w:rsidRPr="00666888" w:rsidRDefault="00666888" w:rsidP="00666888">
      <w:pPr>
        <w:numPr>
          <w:ilvl w:val="0"/>
          <w:numId w:val="10"/>
        </w:numPr>
        <w:spacing w:after="3" w:line="247" w:lineRule="auto"/>
        <w:ind w:right="71" w:hanging="480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Черноскурова И.А. Информатика: Учеб. пособие для среднего проф.образования. -СПб.: Питер. 2005.-272 с. </w:t>
      </w:r>
    </w:p>
    <w:p w:rsidR="00666888" w:rsidRPr="00666888" w:rsidRDefault="00666888" w:rsidP="00666888">
      <w:pPr>
        <w:spacing w:after="13" w:line="248" w:lineRule="auto"/>
        <w:ind w:left="449" w:hanging="10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 xml:space="preserve">Электронные издания (электронные ресурсы) </w:t>
      </w:r>
    </w:p>
    <w:p w:rsidR="00666888" w:rsidRPr="00666888" w:rsidRDefault="00666888" w:rsidP="00666888">
      <w:pPr>
        <w:numPr>
          <w:ilvl w:val="0"/>
          <w:numId w:val="11"/>
        </w:numPr>
        <w:spacing w:after="3" w:line="247" w:lineRule="auto"/>
        <w:ind w:right="71" w:hanging="480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Web-ресурс разработчиков информационных систем. Форма доступа: </w:t>
      </w:r>
    </w:p>
    <w:p w:rsidR="00666888" w:rsidRPr="00666888" w:rsidRDefault="00666888" w:rsidP="00666888">
      <w:pPr>
        <w:spacing w:after="0"/>
        <w:ind w:left="382" w:hanging="10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color w:val="000000"/>
          <w:sz w:val="28"/>
          <w:u w:val="single" w:color="000000"/>
          <w:lang w:val="en-US"/>
        </w:rPr>
        <w:t>www.rsdn.ru</w:t>
      </w:r>
      <w:r w:rsidRPr="0066688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</w:p>
    <w:p w:rsidR="00666888" w:rsidRPr="00666888" w:rsidRDefault="00666888" w:rsidP="00666888">
      <w:pPr>
        <w:numPr>
          <w:ilvl w:val="0"/>
          <w:numId w:val="11"/>
        </w:numPr>
        <w:spacing w:after="3" w:line="247" w:lineRule="auto"/>
        <w:ind w:right="71" w:hanging="480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Журнал «Открытые системы, СУБД» № 1, 2, 2013г. </w:t>
      </w:r>
    </w:p>
    <w:p w:rsidR="00666888" w:rsidRPr="00666888" w:rsidRDefault="00666888" w:rsidP="00666888">
      <w:pPr>
        <w:numPr>
          <w:ilvl w:val="0"/>
          <w:numId w:val="11"/>
        </w:numPr>
        <w:spacing w:after="1" w:line="238" w:lineRule="auto"/>
        <w:ind w:right="71" w:hanging="480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688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Издательство "Открытые системы". Форма доступа: </w:t>
      </w:r>
      <w:r w:rsidRPr="00666888">
        <w:rPr>
          <w:rFonts w:ascii="Times New Roman" w:eastAsia="Times New Roman" w:hAnsi="Times New Roman" w:cs="Times New Roman"/>
          <w:color w:val="000000"/>
          <w:sz w:val="28"/>
          <w:u w:val="single" w:color="000000"/>
          <w:lang w:val="en-US"/>
        </w:rPr>
        <w:t>http://www.osp.ru</w:t>
      </w:r>
      <w:r w:rsidRPr="0066688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4.</w:t>
      </w:r>
      <w:r w:rsidRPr="00666888">
        <w:rPr>
          <w:rFonts w:ascii="Arial" w:eastAsia="Arial" w:hAnsi="Arial" w:cs="Arial"/>
          <w:color w:val="000000"/>
          <w:sz w:val="28"/>
          <w:lang w:val="en-US"/>
        </w:rPr>
        <w:t xml:space="preserve"> </w:t>
      </w:r>
      <w:r w:rsidRPr="0066688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Интернет-университет информационных технологий. Форма доступа: </w:t>
      </w:r>
      <w:r w:rsidRPr="00666888">
        <w:rPr>
          <w:rFonts w:ascii="Times New Roman" w:eastAsia="Times New Roman" w:hAnsi="Times New Roman" w:cs="Times New Roman"/>
          <w:color w:val="000000"/>
          <w:sz w:val="28"/>
          <w:u w:val="single" w:color="000000"/>
          <w:lang w:val="en-US"/>
        </w:rPr>
        <w:t>http://www.intuit.ru/</w:t>
      </w:r>
      <w:r w:rsidRPr="00666888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</w:p>
    <w:p w:rsidR="00034AC1" w:rsidRDefault="00034AC1">
      <w:bookmarkStart w:id="3" w:name="_GoBack"/>
      <w:bookmarkEnd w:id="3"/>
    </w:p>
    <w:sectPr w:rsidR="00034A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412C" w:rsidRDefault="00666888">
    <w:pPr>
      <w:tabs>
        <w:tab w:val="right" w:pos="9649"/>
      </w:tabs>
      <w:spacing w:after="0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412C" w:rsidRDefault="00666888">
    <w:pPr>
      <w:tabs>
        <w:tab w:val="right" w:pos="9649"/>
      </w:tabs>
      <w:spacing w:after="0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Pr="00666888">
      <w:rPr>
        <w:noProof/>
        <w:sz w:val="24"/>
      </w:rPr>
      <w:t>4</w:t>
    </w:r>
    <w:r>
      <w:rPr>
        <w:sz w:val="2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412C" w:rsidRDefault="00666888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412C" w:rsidRDefault="00666888">
    <w:pPr>
      <w:tabs>
        <w:tab w:val="right" w:pos="13960"/>
      </w:tabs>
      <w:spacing w:after="0"/>
      <w:ind w:left="-307" w:right="-303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5</w:t>
    </w:r>
    <w:r>
      <w:rPr>
        <w:sz w:val="24"/>
      </w:rP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412C" w:rsidRDefault="00666888">
    <w:pPr>
      <w:tabs>
        <w:tab w:val="right" w:pos="13960"/>
      </w:tabs>
      <w:spacing w:after="0"/>
      <w:ind w:left="-307" w:right="-303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Pr="00666888">
      <w:rPr>
        <w:noProof/>
        <w:sz w:val="24"/>
      </w:rPr>
      <w:t>13</w:t>
    </w:r>
    <w:r>
      <w:rPr>
        <w:sz w:val="24"/>
      </w:rPr>
      <w:fldChar w:fldCharType="end"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412C" w:rsidRDefault="00666888">
    <w:pPr>
      <w:tabs>
        <w:tab w:val="right" w:pos="13960"/>
      </w:tabs>
      <w:spacing w:after="0"/>
      <w:ind w:left="-307" w:right="-303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5</w:t>
    </w:r>
    <w:r>
      <w:rPr>
        <w:sz w:val="24"/>
      </w:rP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2835EE"/>
    <w:multiLevelType w:val="hybridMultilevel"/>
    <w:tmpl w:val="5CC0B5A2"/>
    <w:lvl w:ilvl="0" w:tplc="9BA6BB60">
      <w:start w:val="1"/>
      <w:numFmt w:val="bullet"/>
      <w:lvlText w:val="•"/>
      <w:lvlJc w:val="left"/>
      <w:pPr>
        <w:ind w:left="7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032D552">
      <w:start w:val="1"/>
      <w:numFmt w:val="bullet"/>
      <w:lvlText w:val="o"/>
      <w:lvlJc w:val="left"/>
      <w:pPr>
        <w:ind w:left="11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764EC22">
      <w:start w:val="1"/>
      <w:numFmt w:val="bullet"/>
      <w:lvlText w:val="▪"/>
      <w:lvlJc w:val="left"/>
      <w:pPr>
        <w:ind w:left="18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6A4D7CC">
      <w:start w:val="1"/>
      <w:numFmt w:val="bullet"/>
      <w:lvlText w:val="•"/>
      <w:lvlJc w:val="left"/>
      <w:pPr>
        <w:ind w:left="25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F145CBA">
      <w:start w:val="1"/>
      <w:numFmt w:val="bullet"/>
      <w:lvlText w:val="o"/>
      <w:lvlJc w:val="left"/>
      <w:pPr>
        <w:ind w:left="32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5D0932A">
      <w:start w:val="1"/>
      <w:numFmt w:val="bullet"/>
      <w:lvlText w:val="▪"/>
      <w:lvlJc w:val="left"/>
      <w:pPr>
        <w:ind w:left="40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83A9DDE">
      <w:start w:val="1"/>
      <w:numFmt w:val="bullet"/>
      <w:lvlText w:val="•"/>
      <w:lvlJc w:val="left"/>
      <w:pPr>
        <w:ind w:left="47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11C8564">
      <w:start w:val="1"/>
      <w:numFmt w:val="bullet"/>
      <w:lvlText w:val="o"/>
      <w:lvlJc w:val="left"/>
      <w:pPr>
        <w:ind w:left="54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7866ABA">
      <w:start w:val="1"/>
      <w:numFmt w:val="bullet"/>
      <w:lvlText w:val="▪"/>
      <w:lvlJc w:val="left"/>
      <w:pPr>
        <w:ind w:left="61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3F01CA1"/>
    <w:multiLevelType w:val="hybridMultilevel"/>
    <w:tmpl w:val="2B408ACA"/>
    <w:lvl w:ilvl="0" w:tplc="F4946BA8">
      <w:start w:val="1"/>
      <w:numFmt w:val="decimal"/>
      <w:lvlText w:val="%1."/>
      <w:lvlJc w:val="left"/>
      <w:pPr>
        <w:ind w:left="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FE4831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35CA9F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6C8064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06AEEE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EB04BF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2E2D90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ABAC96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56032C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CF1081E"/>
    <w:multiLevelType w:val="hybridMultilevel"/>
    <w:tmpl w:val="2CAE8DE2"/>
    <w:lvl w:ilvl="0" w:tplc="92FE9ECE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08A067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9CACC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570142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750D8A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B00B7A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E58B7B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98E40A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5C4446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97F2757"/>
    <w:multiLevelType w:val="hybridMultilevel"/>
    <w:tmpl w:val="F8FECA5E"/>
    <w:lvl w:ilvl="0" w:tplc="0CDCAAB8">
      <w:start w:val="1"/>
      <w:numFmt w:val="decimal"/>
      <w:lvlText w:val="%1"/>
      <w:lvlJc w:val="left"/>
      <w:pPr>
        <w:ind w:left="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3B231D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DAA6C1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024469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05243D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DF8FE5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1726D8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A9C22C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EA0F23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9CC2A07"/>
    <w:multiLevelType w:val="hybridMultilevel"/>
    <w:tmpl w:val="F912E80C"/>
    <w:lvl w:ilvl="0" w:tplc="A28699B8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F84E3E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518588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4C81FA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D7ED19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45295B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5CA01E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780286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E8C846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9E20829"/>
    <w:multiLevelType w:val="hybridMultilevel"/>
    <w:tmpl w:val="838C08F4"/>
    <w:lvl w:ilvl="0" w:tplc="C1847228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94117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6500C0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4E2392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B9E2C9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52C02F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F92C5E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80924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B8C9AD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3796A59"/>
    <w:multiLevelType w:val="hybridMultilevel"/>
    <w:tmpl w:val="28001482"/>
    <w:lvl w:ilvl="0" w:tplc="10CE2708">
      <w:start w:val="1"/>
      <w:numFmt w:val="bullet"/>
      <w:lvlText w:val=""/>
      <w:lvlJc w:val="left"/>
      <w:pPr>
        <w:ind w:left="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B0ED1D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C9260D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08AC23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C5EB36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F8C56D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B7A4A9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D26C6B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94A22A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502480D"/>
    <w:multiLevelType w:val="hybridMultilevel"/>
    <w:tmpl w:val="B8145FA8"/>
    <w:lvl w:ilvl="0" w:tplc="35A6B0CE">
      <w:start w:val="1"/>
      <w:numFmt w:val="decimal"/>
      <w:lvlText w:val="%1.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86438A8">
      <w:start w:val="1"/>
      <w:numFmt w:val="lowerLetter"/>
      <w:lvlText w:val="%2"/>
      <w:lvlJc w:val="left"/>
      <w:pPr>
        <w:ind w:left="1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18805E2">
      <w:start w:val="1"/>
      <w:numFmt w:val="lowerRoman"/>
      <w:lvlText w:val="%3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750AAB2">
      <w:start w:val="1"/>
      <w:numFmt w:val="decimal"/>
      <w:lvlText w:val="%4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00AA0B8">
      <w:start w:val="1"/>
      <w:numFmt w:val="lowerLetter"/>
      <w:lvlText w:val="%5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EB28224">
      <w:start w:val="1"/>
      <w:numFmt w:val="lowerRoman"/>
      <w:lvlText w:val="%6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9A4081A">
      <w:start w:val="1"/>
      <w:numFmt w:val="decimal"/>
      <w:lvlText w:val="%7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948D71A">
      <w:start w:val="1"/>
      <w:numFmt w:val="lowerLetter"/>
      <w:lvlText w:val="%8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2E8061E">
      <w:start w:val="1"/>
      <w:numFmt w:val="lowerRoman"/>
      <w:lvlText w:val="%9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6202FE6"/>
    <w:multiLevelType w:val="hybridMultilevel"/>
    <w:tmpl w:val="A44EEB3C"/>
    <w:lvl w:ilvl="0" w:tplc="021EB726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6F0CA4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E54AB5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C52589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282839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780B41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A4E6AB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46ACC1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87A8A4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3ED1AD8"/>
    <w:multiLevelType w:val="hybridMultilevel"/>
    <w:tmpl w:val="333E3A8A"/>
    <w:lvl w:ilvl="0" w:tplc="1E3062D6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00C287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1B0006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0C2F1A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C7C6E3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A28F72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3BAC95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1723F4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42C27B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BB92F7B"/>
    <w:multiLevelType w:val="hybridMultilevel"/>
    <w:tmpl w:val="7334015E"/>
    <w:lvl w:ilvl="0" w:tplc="D6A4F1B4">
      <w:start w:val="1"/>
      <w:numFmt w:val="decimal"/>
      <w:lvlText w:val="%1."/>
      <w:lvlJc w:val="left"/>
      <w:pPr>
        <w:ind w:left="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1C250EA">
      <w:start w:val="1"/>
      <w:numFmt w:val="lowerLetter"/>
      <w:lvlText w:val="%2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FCC7D6">
      <w:start w:val="1"/>
      <w:numFmt w:val="lowerRoman"/>
      <w:lvlText w:val="%3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EEA1A4C">
      <w:start w:val="1"/>
      <w:numFmt w:val="decimal"/>
      <w:lvlText w:val="%4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CE9042">
      <w:start w:val="1"/>
      <w:numFmt w:val="lowerLetter"/>
      <w:lvlText w:val="%5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E8EB01A">
      <w:start w:val="1"/>
      <w:numFmt w:val="lowerRoman"/>
      <w:lvlText w:val="%6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C102604">
      <w:start w:val="1"/>
      <w:numFmt w:val="decimal"/>
      <w:lvlText w:val="%7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CFCA5F8">
      <w:start w:val="1"/>
      <w:numFmt w:val="lowerLetter"/>
      <w:lvlText w:val="%8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F340BDA">
      <w:start w:val="1"/>
      <w:numFmt w:val="lowerRoman"/>
      <w:lvlText w:val="%9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77D56C75"/>
    <w:multiLevelType w:val="hybridMultilevel"/>
    <w:tmpl w:val="10480F6E"/>
    <w:lvl w:ilvl="0" w:tplc="2CCAA0F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9EAC414">
      <w:start w:val="1"/>
      <w:numFmt w:val="bullet"/>
      <w:lvlText w:val="o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37CCDD6">
      <w:start w:val="1"/>
      <w:numFmt w:val="bullet"/>
      <w:lvlText w:val="▪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C1848AA">
      <w:start w:val="1"/>
      <w:numFmt w:val="bullet"/>
      <w:lvlText w:val="•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07C0FF2">
      <w:start w:val="1"/>
      <w:numFmt w:val="bullet"/>
      <w:lvlText w:val="o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AD8F312">
      <w:start w:val="1"/>
      <w:numFmt w:val="bullet"/>
      <w:lvlText w:val="▪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F78316E">
      <w:start w:val="1"/>
      <w:numFmt w:val="bullet"/>
      <w:lvlText w:val="•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510985A">
      <w:start w:val="1"/>
      <w:numFmt w:val="bullet"/>
      <w:lvlText w:val="o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33E100E">
      <w:start w:val="1"/>
      <w:numFmt w:val="bullet"/>
      <w:lvlText w:val="▪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7DC2560E"/>
    <w:multiLevelType w:val="hybridMultilevel"/>
    <w:tmpl w:val="59FED340"/>
    <w:lvl w:ilvl="0" w:tplc="EBE6916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B70006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D66620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DBA379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34AA7B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E2119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F980F4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0B0D83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0029B5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8"/>
  </w:num>
  <w:num w:numId="5">
    <w:abstractNumId w:val="11"/>
  </w:num>
  <w:num w:numId="6">
    <w:abstractNumId w:val="7"/>
  </w:num>
  <w:num w:numId="7">
    <w:abstractNumId w:val="0"/>
  </w:num>
  <w:num w:numId="8">
    <w:abstractNumId w:val="12"/>
  </w:num>
  <w:num w:numId="9">
    <w:abstractNumId w:val="9"/>
  </w:num>
  <w:num w:numId="10">
    <w:abstractNumId w:val="10"/>
  </w:num>
  <w:num w:numId="11">
    <w:abstractNumId w:val="1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DD5"/>
    <w:rsid w:val="00034AC1"/>
    <w:rsid w:val="00666888"/>
    <w:rsid w:val="00C10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D660E0-A532-43B9-BFE5-0EF4FB687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footer" Target="footer6.xml"/><Relationship Id="rId5" Type="http://schemas.openxmlformats.org/officeDocument/2006/relationships/image" Target="media/image1.jpeg"/><Relationship Id="rId10" Type="http://schemas.openxmlformats.org/officeDocument/2006/relationships/footer" Target="footer5.xml"/><Relationship Id="rId4" Type="http://schemas.openxmlformats.org/officeDocument/2006/relationships/webSettings" Target="webSettings.xml"/><Relationship Id="rId9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2455</Words>
  <Characters>13998</Characters>
  <Application>Microsoft Office Word</Application>
  <DocSecurity>0</DocSecurity>
  <Lines>116</Lines>
  <Paragraphs>32</Paragraphs>
  <ScaleCrop>false</ScaleCrop>
  <Company/>
  <LinksUpToDate>false</LinksUpToDate>
  <CharactersWithSpaces>16421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2025-07-03T05:08:00Z</dcterms:created>
  <dcterms:modified xsi:type="dcterms:W3CDTF">2025-07-03T05:13:00Z</dcterms:modified>
</cp:coreProperties>
</file>